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ACF7A" w14:textId="77777777" w:rsidR="00F65DBA" w:rsidRDefault="00F65DBA" w:rsidP="00F65D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Student Internship</w:t>
      </w:r>
      <w:r w:rsidRPr="00847EA4">
        <w:rPr>
          <w:b/>
          <w:sz w:val="24"/>
          <w:szCs w:val="24"/>
        </w:rPr>
        <w:t xml:space="preserve"> Evaluation</w:t>
      </w:r>
    </w:p>
    <w:p w14:paraId="1F1ACF7B" w14:textId="77777777" w:rsidR="00F65DBA" w:rsidRPr="00847EA4" w:rsidRDefault="00F65DBA" w:rsidP="00F65DBA">
      <w:pPr>
        <w:ind w:left="360"/>
        <w:rPr>
          <w:b/>
          <w:sz w:val="24"/>
          <w:szCs w:val="24"/>
        </w:rPr>
      </w:pPr>
    </w:p>
    <w:p w14:paraId="1F1ACF7C" w14:textId="77777777" w:rsidR="00F65DBA" w:rsidRDefault="00F65DBA" w:rsidP="00F65DBA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participating in the </w:t>
      </w:r>
      <w:r>
        <w:rPr>
          <w:sz w:val="20"/>
          <w:szCs w:val="20"/>
        </w:rPr>
        <w:t>internship</w:t>
      </w:r>
      <w:r w:rsidRPr="000656BD">
        <w:rPr>
          <w:sz w:val="20"/>
          <w:szCs w:val="20"/>
        </w:rPr>
        <w:t xml:space="preserve"> program.  Your feedback is important to continue providing good </w:t>
      </w:r>
      <w:r>
        <w:rPr>
          <w:sz w:val="20"/>
          <w:szCs w:val="20"/>
        </w:rPr>
        <w:t>internship</w:t>
      </w:r>
      <w:r w:rsidRPr="000656BD">
        <w:rPr>
          <w:sz w:val="20"/>
          <w:szCs w:val="20"/>
        </w:rPr>
        <w:t xml:space="preserve"> opportunities for other students.  Please complete the form and return it to your teacher.</w:t>
      </w:r>
    </w:p>
    <w:p w14:paraId="1F1ACF7D" w14:textId="77777777" w:rsidR="00F65DBA" w:rsidRPr="000656BD" w:rsidRDefault="00F65DBA" w:rsidP="00F65DBA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04"/>
        <w:gridCol w:w="4668"/>
      </w:tblGrid>
      <w:tr w:rsidR="00F65DBA" w:rsidRPr="000656BD" w14:paraId="1F1ACF80" w14:textId="77777777" w:rsidTr="00EC70CB">
        <w:trPr>
          <w:trHeight w:val="432"/>
        </w:trPr>
        <w:tc>
          <w:tcPr>
            <w:tcW w:w="4410" w:type="dxa"/>
          </w:tcPr>
          <w:p w14:paraId="1F1ACF7E" w14:textId="77777777" w:rsidR="00F65DBA" w:rsidRPr="000656BD" w:rsidRDefault="00F65DBA" w:rsidP="00EC70CB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1F1ACF7F" w14:textId="77777777" w:rsidR="00F65DBA" w:rsidRPr="000656BD" w:rsidRDefault="00F65DBA" w:rsidP="00EC70C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supervisor phone:</w:t>
            </w:r>
          </w:p>
        </w:tc>
      </w:tr>
      <w:tr w:rsidR="00F65DBA" w:rsidRPr="000656BD" w14:paraId="1F1ACF83" w14:textId="77777777" w:rsidTr="00EC70CB">
        <w:trPr>
          <w:trHeight w:val="432"/>
        </w:trPr>
        <w:tc>
          <w:tcPr>
            <w:tcW w:w="4410" w:type="dxa"/>
          </w:tcPr>
          <w:p w14:paraId="1F1ACF81" w14:textId="77777777" w:rsidR="00F65DBA" w:rsidRPr="000656BD" w:rsidRDefault="00F65DBA" w:rsidP="00EC70CB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workplace supervisor:</w:t>
            </w:r>
          </w:p>
        </w:tc>
        <w:tc>
          <w:tcPr>
            <w:tcW w:w="4788" w:type="dxa"/>
          </w:tcPr>
          <w:p w14:paraId="1F1ACF82" w14:textId="77777777" w:rsidR="00F65DBA" w:rsidRPr="000656BD" w:rsidRDefault="00F65DBA" w:rsidP="00EC70C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supervisor e</w:t>
            </w:r>
            <w:r w:rsidRPr="000656BD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F65DBA" w:rsidRPr="000656BD" w14:paraId="1F1ACF86" w14:textId="77777777" w:rsidTr="00EC70CB">
        <w:trPr>
          <w:trHeight w:val="432"/>
        </w:trPr>
        <w:tc>
          <w:tcPr>
            <w:tcW w:w="4410" w:type="dxa"/>
          </w:tcPr>
          <w:p w14:paraId="1F1ACF84" w14:textId="77777777" w:rsidR="00F65DBA" w:rsidRPr="000656BD" w:rsidRDefault="00F65DBA" w:rsidP="00EC70CB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s</w:t>
            </w:r>
            <w:r w:rsidRPr="000656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4788" w:type="dxa"/>
          </w:tcPr>
          <w:p w14:paraId="1F1ACF85" w14:textId="77777777" w:rsidR="00F65DBA" w:rsidRPr="000656BD" w:rsidRDefault="00F65DBA" w:rsidP="00EC70CB">
            <w:pPr>
              <w:ind w:left="360"/>
              <w:rPr>
                <w:sz w:val="20"/>
                <w:szCs w:val="20"/>
              </w:rPr>
            </w:pPr>
          </w:p>
        </w:tc>
      </w:tr>
    </w:tbl>
    <w:p w14:paraId="1F1ACF87" w14:textId="77777777" w:rsidR="00F65DBA" w:rsidRPr="000656BD" w:rsidRDefault="00F65DBA" w:rsidP="00F65DBA">
      <w:pPr>
        <w:ind w:left="360"/>
        <w:rPr>
          <w:sz w:val="20"/>
          <w:szCs w:val="20"/>
        </w:rPr>
      </w:pPr>
    </w:p>
    <w:p w14:paraId="1F1ACF88" w14:textId="77777777" w:rsidR="00F65DBA" w:rsidRPr="000656BD" w:rsidRDefault="00F65DBA" w:rsidP="00F65DBA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05"/>
        <w:gridCol w:w="1870"/>
        <w:gridCol w:w="1870"/>
        <w:gridCol w:w="1870"/>
        <w:gridCol w:w="1857"/>
      </w:tblGrid>
      <w:tr w:rsidR="00F65DBA" w:rsidRPr="000656BD" w14:paraId="1F1ACF8A" w14:textId="77777777" w:rsidTr="00EC70CB">
        <w:tc>
          <w:tcPr>
            <w:tcW w:w="9198" w:type="dxa"/>
            <w:gridSpan w:val="5"/>
            <w:shd w:val="clear" w:color="auto" w:fill="000000" w:themeFill="text1"/>
          </w:tcPr>
          <w:p w14:paraId="1F1ACF89" w14:textId="77777777" w:rsidR="00F65DBA" w:rsidRPr="000656BD" w:rsidRDefault="00F65DBA" w:rsidP="00EC70CB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PROFESSIONAL CONDUCT</w:t>
            </w:r>
          </w:p>
        </w:tc>
      </w:tr>
      <w:tr w:rsidR="00F65DBA" w:rsidRPr="000656BD" w14:paraId="1F1ACF90" w14:textId="77777777" w:rsidTr="00EC70CB">
        <w:tc>
          <w:tcPr>
            <w:tcW w:w="1537" w:type="dxa"/>
          </w:tcPr>
          <w:p w14:paraId="1F1ACF8B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treated me with respect</w:t>
            </w:r>
          </w:p>
        </w:tc>
        <w:tc>
          <w:tcPr>
            <w:tcW w:w="1915" w:type="dxa"/>
          </w:tcPr>
          <w:p w14:paraId="1F1ACF8C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8D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8E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1F1ACF8F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96" w14:textId="77777777" w:rsidTr="00EC70CB">
        <w:tc>
          <w:tcPr>
            <w:tcW w:w="1537" w:type="dxa"/>
          </w:tcPr>
          <w:p w14:paraId="1F1ACF91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</w:t>
            </w:r>
            <w:r w:rsidRPr="000656BD">
              <w:rPr>
                <w:sz w:val="16"/>
                <w:szCs w:val="16"/>
              </w:rPr>
              <w:t xml:space="preserve"> was prepared for my</w:t>
            </w:r>
            <w:r>
              <w:rPr>
                <w:sz w:val="16"/>
                <w:szCs w:val="16"/>
              </w:rPr>
              <w:t xml:space="preserve"> internship</w:t>
            </w:r>
          </w:p>
        </w:tc>
        <w:tc>
          <w:tcPr>
            <w:tcW w:w="1915" w:type="dxa"/>
          </w:tcPr>
          <w:p w14:paraId="1F1ACF92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93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94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1F1ACF95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98" w14:textId="77777777" w:rsidTr="00EC70CB">
        <w:tc>
          <w:tcPr>
            <w:tcW w:w="9198" w:type="dxa"/>
            <w:gridSpan w:val="5"/>
            <w:shd w:val="clear" w:color="auto" w:fill="000000" w:themeFill="text1"/>
          </w:tcPr>
          <w:p w14:paraId="1F1ACF97" w14:textId="77777777" w:rsidR="00F65DBA" w:rsidRPr="000656BD" w:rsidRDefault="00F65DBA" w:rsidP="00EC70CB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COMMUNICATION</w:t>
            </w:r>
          </w:p>
        </w:tc>
      </w:tr>
      <w:tr w:rsidR="00F65DBA" w:rsidRPr="000656BD" w14:paraId="1F1ACF9E" w14:textId="77777777" w:rsidTr="00EC70CB">
        <w:tc>
          <w:tcPr>
            <w:tcW w:w="1537" w:type="dxa"/>
          </w:tcPr>
          <w:p w14:paraId="1F1ACF99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</w:t>
            </w:r>
            <w:r w:rsidRPr="000656BD">
              <w:rPr>
                <w:sz w:val="16"/>
                <w:szCs w:val="16"/>
              </w:rPr>
              <w:t xml:space="preserve"> communicated clearly</w:t>
            </w:r>
          </w:p>
        </w:tc>
        <w:tc>
          <w:tcPr>
            <w:tcW w:w="1915" w:type="dxa"/>
          </w:tcPr>
          <w:p w14:paraId="1F1ACF9A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9B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9C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1F1ACF9D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A4" w14:textId="77777777" w:rsidTr="00EC70CB">
        <w:tc>
          <w:tcPr>
            <w:tcW w:w="1537" w:type="dxa"/>
          </w:tcPr>
          <w:p w14:paraId="1F1ACF9F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 provided clear assignments and direction</w:t>
            </w:r>
          </w:p>
        </w:tc>
        <w:tc>
          <w:tcPr>
            <w:tcW w:w="1915" w:type="dxa"/>
          </w:tcPr>
          <w:p w14:paraId="1F1ACFA0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A1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1F1ACFA2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1F1ACFA3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AA" w14:textId="77777777" w:rsidTr="00EC70CB">
        <w:tc>
          <w:tcPr>
            <w:tcW w:w="1537" w:type="dxa"/>
          </w:tcPr>
          <w:p w14:paraId="1F1ACFA5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</w:t>
            </w:r>
            <w:r w:rsidRPr="000656BD">
              <w:rPr>
                <w:sz w:val="16"/>
                <w:szCs w:val="16"/>
              </w:rPr>
              <w:t xml:space="preserve"> allowed me to ask questions</w:t>
            </w:r>
          </w:p>
        </w:tc>
        <w:tc>
          <w:tcPr>
            <w:tcW w:w="1915" w:type="dxa"/>
          </w:tcPr>
          <w:p w14:paraId="1F1ACFA6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A7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A8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1F1ACFA9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B0" w14:textId="77777777" w:rsidTr="00EC70CB">
        <w:tc>
          <w:tcPr>
            <w:tcW w:w="1537" w:type="dxa"/>
          </w:tcPr>
          <w:p w14:paraId="1F1ACFAB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got along well with my co-workers</w:t>
            </w:r>
          </w:p>
        </w:tc>
        <w:tc>
          <w:tcPr>
            <w:tcW w:w="1915" w:type="dxa"/>
          </w:tcPr>
          <w:p w14:paraId="1F1ACFAC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AD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1F1ACFAE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1F1ACFAF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B2" w14:textId="77777777" w:rsidTr="00EC70CB">
        <w:tc>
          <w:tcPr>
            <w:tcW w:w="9198" w:type="dxa"/>
            <w:gridSpan w:val="5"/>
            <w:shd w:val="clear" w:color="auto" w:fill="000000" w:themeFill="text1"/>
          </w:tcPr>
          <w:p w14:paraId="1F1ACFB1" w14:textId="77777777" w:rsidR="00F65DBA" w:rsidRPr="00BF57A9" w:rsidRDefault="00F65DBA" w:rsidP="00EC70CB">
            <w:pPr>
              <w:ind w:left="360" w:hanging="360"/>
              <w:rPr>
                <w:sz w:val="20"/>
                <w:szCs w:val="20"/>
              </w:rPr>
            </w:pPr>
            <w:r w:rsidRPr="00BF57A9">
              <w:rPr>
                <w:sz w:val="20"/>
                <w:szCs w:val="20"/>
              </w:rPr>
              <w:t>LEARNING AGREEMENT</w:t>
            </w:r>
          </w:p>
        </w:tc>
      </w:tr>
      <w:tr w:rsidR="00F65DBA" w:rsidRPr="000656BD" w14:paraId="1F1ACFB7" w14:textId="77777777" w:rsidTr="00EC70CB">
        <w:tc>
          <w:tcPr>
            <w:tcW w:w="1537" w:type="dxa"/>
          </w:tcPr>
          <w:p w14:paraId="1F1ACFB3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Discussed the learning agreement on the first day</w:t>
            </w:r>
          </w:p>
        </w:tc>
        <w:tc>
          <w:tcPr>
            <w:tcW w:w="1915" w:type="dxa"/>
          </w:tcPr>
          <w:p w14:paraId="1F1ACFB4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</w:tcPr>
          <w:p w14:paraId="1F1ACFB5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831" w:type="dxa"/>
            <w:gridSpan w:val="2"/>
          </w:tcPr>
          <w:p w14:paraId="1F1ACFB6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not, when?</w:t>
            </w:r>
          </w:p>
        </w:tc>
      </w:tr>
      <w:tr w:rsidR="00F65DBA" w:rsidRPr="000656BD" w14:paraId="1F1ACFBC" w14:textId="77777777" w:rsidTr="00EC70CB">
        <w:tc>
          <w:tcPr>
            <w:tcW w:w="1537" w:type="dxa"/>
          </w:tcPr>
          <w:p w14:paraId="1F1ACFB8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 in skill attainment assessed twice</w:t>
            </w:r>
          </w:p>
        </w:tc>
        <w:tc>
          <w:tcPr>
            <w:tcW w:w="1915" w:type="dxa"/>
          </w:tcPr>
          <w:p w14:paraId="1F1ACFB9" w14:textId="77777777" w:rsidR="00F65DBA" w:rsidRDefault="00F65DBA" w:rsidP="00EC70CB">
            <w:pPr>
              <w:ind w:left="360" w:hanging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</w:tcPr>
          <w:p w14:paraId="1F1ACFBA" w14:textId="77777777" w:rsidR="00F65DBA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831" w:type="dxa"/>
            <w:gridSpan w:val="2"/>
          </w:tcPr>
          <w:p w14:paraId="1F1ACFBB" w14:textId="59EC3641" w:rsidR="00F65DBA" w:rsidRDefault="007F2E0F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F65DBA" w:rsidRPr="000656BD" w14:paraId="1F1ACFC1" w14:textId="77777777" w:rsidTr="00EC70CB">
        <w:tc>
          <w:tcPr>
            <w:tcW w:w="1537" w:type="dxa"/>
          </w:tcPr>
          <w:p w14:paraId="1F1ACFBD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acquired new skills</w:t>
            </w:r>
          </w:p>
        </w:tc>
        <w:tc>
          <w:tcPr>
            <w:tcW w:w="1915" w:type="dxa"/>
          </w:tcPr>
          <w:p w14:paraId="1F1ACFBE" w14:textId="77777777" w:rsidR="00F65DBA" w:rsidRDefault="00F65DBA" w:rsidP="00EC70CB">
            <w:pPr>
              <w:ind w:left="360" w:hanging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</w:tcPr>
          <w:p w14:paraId="1F1ACFBF" w14:textId="77777777" w:rsidR="00F65DBA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831" w:type="dxa"/>
            <w:gridSpan w:val="2"/>
          </w:tcPr>
          <w:p w14:paraId="1F1ACFC0" w14:textId="77777777" w:rsidR="00F65DBA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How?</w:t>
            </w:r>
          </w:p>
        </w:tc>
      </w:tr>
      <w:tr w:rsidR="00F65DBA" w:rsidRPr="000656BD" w14:paraId="1F1ACFC6" w14:textId="77777777" w:rsidTr="00EC70CB">
        <w:tc>
          <w:tcPr>
            <w:tcW w:w="1537" w:type="dxa"/>
          </w:tcPr>
          <w:p w14:paraId="1F1ACFC2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participated in the reflection activities</w:t>
            </w:r>
          </w:p>
        </w:tc>
        <w:tc>
          <w:tcPr>
            <w:tcW w:w="1915" w:type="dxa"/>
          </w:tcPr>
          <w:p w14:paraId="1F1ACFC3" w14:textId="77777777" w:rsidR="00F65DBA" w:rsidRDefault="00F65DBA" w:rsidP="00EC70CB">
            <w:pPr>
              <w:ind w:left="360" w:hanging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</w:tcPr>
          <w:p w14:paraId="1F1ACFC4" w14:textId="77777777" w:rsidR="00F65DBA" w:rsidRDefault="00F65DBA" w:rsidP="00EC70C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831" w:type="dxa"/>
            <w:gridSpan w:val="2"/>
          </w:tcPr>
          <w:p w14:paraId="1F1ACFC5" w14:textId="77777777" w:rsidR="00F65DBA" w:rsidRDefault="00F65DBA" w:rsidP="00EC70CB">
            <w:pPr>
              <w:ind w:left="360"/>
              <w:rPr>
                <w:sz w:val="16"/>
                <w:szCs w:val="16"/>
              </w:rPr>
            </w:pPr>
          </w:p>
        </w:tc>
      </w:tr>
      <w:tr w:rsidR="00F65DBA" w:rsidRPr="000656BD" w14:paraId="1F1ACFC8" w14:textId="77777777" w:rsidTr="00EC70CB">
        <w:tc>
          <w:tcPr>
            <w:tcW w:w="9198" w:type="dxa"/>
            <w:gridSpan w:val="5"/>
            <w:shd w:val="clear" w:color="auto" w:fill="000000" w:themeFill="text1"/>
          </w:tcPr>
          <w:p w14:paraId="1F1ACFC7" w14:textId="77777777" w:rsidR="00F65DBA" w:rsidRPr="000656BD" w:rsidRDefault="00F65DBA" w:rsidP="00EC70CB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STUDENT EXPERIENCE</w:t>
            </w:r>
          </w:p>
        </w:tc>
      </w:tr>
      <w:tr w:rsidR="00F65DBA" w:rsidRPr="000656BD" w14:paraId="1F1ACFCE" w14:textId="77777777" w:rsidTr="00EC70CB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1F1ACFC9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see how my work contributed to the organization’s goals 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CA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CB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CC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1F1ACFCD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D4" w14:textId="77777777" w:rsidTr="00EC70CB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1F1ACFCF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School-based supervisor enriched the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0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1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2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1F1ACFD3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DA" w14:textId="77777777" w:rsidTr="00EC70CB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1F1ACFD5" w14:textId="77777777" w:rsidR="00F65DBA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 activities were helpful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6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7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8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1F1ACFD9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E0" w14:textId="77777777" w:rsidTr="00EC70CB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1F1ACFDB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feel pride in what I accomplished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C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D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DE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1F1ACFDF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F65DBA" w:rsidRPr="000656BD" w14:paraId="1F1ACFE6" w14:textId="77777777" w:rsidTr="00EC70CB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1F1ACFE1" w14:textId="77777777" w:rsidR="00F65DBA" w:rsidRPr="000656BD" w:rsidRDefault="00F65DBA" w:rsidP="00EC70CB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This experience was beneficial</w:t>
            </w:r>
            <w:r>
              <w:rPr>
                <w:sz w:val="16"/>
                <w:szCs w:val="16"/>
              </w:rPr>
              <w:t xml:space="preserve"> to me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E2" w14:textId="77777777" w:rsidR="00F65DBA" w:rsidRPr="000656BD" w:rsidRDefault="00F65DBA" w:rsidP="00EC70CB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E3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1F1ACFE4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1F1ACFE5" w14:textId="77777777" w:rsidR="00F65DBA" w:rsidRPr="000656BD" w:rsidRDefault="00F65DBA" w:rsidP="00EC70CB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1F1ACFE7" w14:textId="77777777" w:rsidR="00F65DBA" w:rsidRPr="000656BD" w:rsidRDefault="00F65DBA" w:rsidP="00F65DBA">
      <w:pPr>
        <w:ind w:left="360"/>
        <w:rPr>
          <w:sz w:val="20"/>
          <w:szCs w:val="20"/>
        </w:rPr>
      </w:pPr>
    </w:p>
    <w:p w14:paraId="5EBBA57E" w14:textId="77777777" w:rsidR="00302EF0" w:rsidRDefault="00302EF0" w:rsidP="00F65DBA">
      <w:pPr>
        <w:ind w:left="360"/>
        <w:rPr>
          <w:sz w:val="20"/>
          <w:szCs w:val="20"/>
        </w:rPr>
      </w:pPr>
    </w:p>
    <w:p w14:paraId="291FDB00" w14:textId="64C71F4A" w:rsidR="00302EF0" w:rsidRDefault="00302EF0" w:rsidP="00F65DBA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Continued on next page</w:t>
      </w:r>
    </w:p>
    <w:p w14:paraId="53DA17B4" w14:textId="77777777" w:rsidR="00302EF0" w:rsidRPr="00302EF0" w:rsidRDefault="00302EF0" w:rsidP="00302EF0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>Student Internship Evaluation, continued</w:t>
      </w:r>
    </w:p>
    <w:p w14:paraId="16D603C0" w14:textId="6A4E580C" w:rsidR="00302EF0" w:rsidRDefault="00302EF0" w:rsidP="00302EF0">
      <w:pPr>
        <w:rPr>
          <w:sz w:val="20"/>
          <w:szCs w:val="20"/>
        </w:rPr>
      </w:pPr>
    </w:p>
    <w:p w14:paraId="1F1ACFE8" w14:textId="317CABC2" w:rsidR="00F65DBA" w:rsidRPr="000656BD" w:rsidRDefault="00F65DBA" w:rsidP="00F65DBA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students </w:t>
      </w:r>
      <w:r>
        <w:rPr>
          <w:sz w:val="20"/>
          <w:szCs w:val="20"/>
        </w:rPr>
        <w:t>intern</w:t>
      </w:r>
      <w:r w:rsidRPr="000656BD">
        <w:rPr>
          <w:sz w:val="20"/>
          <w:szCs w:val="20"/>
        </w:rPr>
        <w:t xml:space="preserve"> with this organization? Circle one and explain. YES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65DBA" w14:paraId="1F1ACFEB" w14:textId="77777777" w:rsidTr="00EC70CB">
        <w:tc>
          <w:tcPr>
            <w:tcW w:w="9576" w:type="dxa"/>
          </w:tcPr>
          <w:p w14:paraId="1F1ACFE9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EA" w14:textId="77777777" w:rsidR="00F65DBA" w:rsidRDefault="00F65DBA" w:rsidP="00EC70CB">
            <w:pPr>
              <w:rPr>
                <w:sz w:val="20"/>
                <w:szCs w:val="20"/>
              </w:rPr>
            </w:pPr>
          </w:p>
        </w:tc>
      </w:tr>
    </w:tbl>
    <w:p w14:paraId="70CB070E" w14:textId="7A7CC047" w:rsidR="00302EF0" w:rsidRDefault="00F65DBA" w:rsidP="00302E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1ACFEF" w14:textId="77777777" w:rsidR="00F65DBA" w:rsidRPr="000656BD" w:rsidRDefault="00F65DBA" w:rsidP="00F65DBA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students </w:t>
      </w:r>
      <w:r>
        <w:rPr>
          <w:sz w:val="20"/>
          <w:szCs w:val="20"/>
        </w:rPr>
        <w:t>intern</w:t>
      </w:r>
      <w:r w:rsidRPr="000656BD">
        <w:rPr>
          <w:sz w:val="20"/>
          <w:szCs w:val="20"/>
        </w:rPr>
        <w:t xml:space="preserve"> with this </w:t>
      </w:r>
      <w:r>
        <w:rPr>
          <w:sz w:val="20"/>
          <w:szCs w:val="20"/>
        </w:rPr>
        <w:t>supervisor</w:t>
      </w:r>
      <w:r w:rsidRPr="000656BD">
        <w:rPr>
          <w:sz w:val="20"/>
          <w:szCs w:val="20"/>
        </w:rPr>
        <w:t>?  Circle one and explain.     YES</w:t>
      </w:r>
      <w:r>
        <w:rPr>
          <w:sz w:val="20"/>
          <w:szCs w:val="20"/>
        </w:rPr>
        <w:t xml:space="preserve"> </w:t>
      </w:r>
      <w:r w:rsidRPr="000656BD">
        <w:rPr>
          <w:sz w:val="20"/>
          <w:szCs w:val="20"/>
        </w:rPr>
        <w:t xml:space="preserve">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65DBA" w14:paraId="1F1ACFF2" w14:textId="77777777" w:rsidTr="00EC70CB">
        <w:tc>
          <w:tcPr>
            <w:tcW w:w="9576" w:type="dxa"/>
          </w:tcPr>
          <w:p w14:paraId="1F1ACFF0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1" w14:textId="77777777" w:rsidR="00F65DBA" w:rsidRDefault="00F65DBA" w:rsidP="00EC70CB">
            <w:pPr>
              <w:rPr>
                <w:sz w:val="20"/>
                <w:szCs w:val="20"/>
              </w:rPr>
            </w:pPr>
          </w:p>
        </w:tc>
      </w:tr>
    </w:tbl>
    <w:p w14:paraId="1F1ACFF3" w14:textId="77777777" w:rsidR="00F65DBA" w:rsidRDefault="00F65DBA" w:rsidP="00F65DBA">
      <w:pPr>
        <w:ind w:left="360"/>
        <w:rPr>
          <w:sz w:val="20"/>
          <w:szCs w:val="20"/>
        </w:rPr>
      </w:pPr>
    </w:p>
    <w:p w14:paraId="1F1ACFF4" w14:textId="77777777" w:rsidR="00F65DBA" w:rsidRDefault="00F65DBA" w:rsidP="00F65DBA">
      <w:pPr>
        <w:ind w:left="360"/>
        <w:rPr>
          <w:sz w:val="20"/>
          <w:szCs w:val="20"/>
        </w:rPr>
      </w:pPr>
      <w:r>
        <w:rPr>
          <w:sz w:val="20"/>
          <w:szCs w:val="20"/>
        </w:rPr>
        <w:t>What impact did the internship experience have on your thinking about your future education and career plans?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65DBA" w14:paraId="1F1ACFF9" w14:textId="77777777" w:rsidTr="00EC70CB">
        <w:tc>
          <w:tcPr>
            <w:tcW w:w="9576" w:type="dxa"/>
          </w:tcPr>
          <w:p w14:paraId="1F1ACFF5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6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7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8" w14:textId="77777777" w:rsidR="00F65DBA" w:rsidRDefault="00F65DBA" w:rsidP="00EC70CB">
            <w:pPr>
              <w:rPr>
                <w:sz w:val="20"/>
                <w:szCs w:val="20"/>
              </w:rPr>
            </w:pPr>
          </w:p>
        </w:tc>
      </w:tr>
    </w:tbl>
    <w:p w14:paraId="169C2D21" w14:textId="77777777" w:rsidR="00302EF0" w:rsidRDefault="00302EF0" w:rsidP="00F65DBA">
      <w:pPr>
        <w:ind w:left="360"/>
        <w:rPr>
          <w:sz w:val="20"/>
          <w:szCs w:val="20"/>
        </w:rPr>
      </w:pPr>
    </w:p>
    <w:p w14:paraId="1F1ACFFA" w14:textId="5A94B979" w:rsidR="00F65DBA" w:rsidRDefault="00F65DBA" w:rsidP="00F65DBA">
      <w:pPr>
        <w:ind w:left="360"/>
        <w:rPr>
          <w:sz w:val="20"/>
          <w:szCs w:val="20"/>
        </w:rPr>
      </w:pPr>
      <w:r>
        <w:rPr>
          <w:sz w:val="20"/>
          <w:szCs w:val="20"/>
        </w:rPr>
        <w:t>What connections do you see between the skills you acquired during your internship and the courses you will take in the fall?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65DBA" w14:paraId="1F1ACFFF" w14:textId="77777777" w:rsidTr="00EC70CB">
        <w:tc>
          <w:tcPr>
            <w:tcW w:w="9576" w:type="dxa"/>
          </w:tcPr>
          <w:p w14:paraId="1F1ACFFB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C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D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CFFE" w14:textId="77777777" w:rsidR="00F65DBA" w:rsidRDefault="00F65DBA" w:rsidP="00EC70CB">
            <w:pPr>
              <w:rPr>
                <w:sz w:val="20"/>
                <w:szCs w:val="20"/>
              </w:rPr>
            </w:pPr>
          </w:p>
        </w:tc>
      </w:tr>
    </w:tbl>
    <w:p w14:paraId="48310BAA" w14:textId="77777777" w:rsidR="00302EF0" w:rsidRDefault="00302EF0" w:rsidP="00F65DBA">
      <w:pPr>
        <w:ind w:left="360"/>
        <w:rPr>
          <w:sz w:val="20"/>
          <w:szCs w:val="20"/>
        </w:rPr>
      </w:pPr>
    </w:p>
    <w:p w14:paraId="1F1AD000" w14:textId="73E235A6" w:rsidR="00F65DBA" w:rsidRDefault="00F65DBA" w:rsidP="00F65DBA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</w:t>
      </w:r>
      <w:r>
        <w:rPr>
          <w:sz w:val="20"/>
          <w:szCs w:val="20"/>
        </w:rPr>
        <w:t>provide additional</w:t>
      </w:r>
      <w:r w:rsidRPr="000656BD">
        <w:rPr>
          <w:sz w:val="20"/>
          <w:szCs w:val="20"/>
        </w:rPr>
        <w:t xml:space="preserve"> comments or suggestions for improving </w:t>
      </w:r>
      <w:r>
        <w:rPr>
          <w:sz w:val="20"/>
          <w:szCs w:val="20"/>
        </w:rPr>
        <w:t>the</w:t>
      </w:r>
      <w:r w:rsidRPr="000656BD">
        <w:rPr>
          <w:sz w:val="20"/>
          <w:szCs w:val="20"/>
        </w:rPr>
        <w:t xml:space="preserve"> </w:t>
      </w:r>
      <w:r>
        <w:rPr>
          <w:sz w:val="20"/>
          <w:szCs w:val="20"/>
        </w:rPr>
        <w:t>internship</w:t>
      </w:r>
      <w:r w:rsidRPr="000656BD">
        <w:rPr>
          <w:sz w:val="20"/>
          <w:szCs w:val="20"/>
        </w:rPr>
        <w:t xml:space="preserve"> program.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65DBA" w14:paraId="1F1AD007" w14:textId="77777777" w:rsidTr="00EC70CB">
        <w:trPr>
          <w:trHeight w:val="485"/>
        </w:trPr>
        <w:tc>
          <w:tcPr>
            <w:tcW w:w="9216" w:type="dxa"/>
          </w:tcPr>
          <w:p w14:paraId="1F1AD001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D002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D003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D004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D005" w14:textId="77777777" w:rsidR="00F65DBA" w:rsidRDefault="00F65DBA" w:rsidP="00EC70CB">
            <w:pPr>
              <w:rPr>
                <w:sz w:val="20"/>
                <w:szCs w:val="20"/>
              </w:rPr>
            </w:pPr>
          </w:p>
          <w:p w14:paraId="1F1AD006" w14:textId="77777777" w:rsidR="00F65DBA" w:rsidRDefault="00F65DBA" w:rsidP="00EC70CB">
            <w:pPr>
              <w:rPr>
                <w:sz w:val="20"/>
                <w:szCs w:val="20"/>
              </w:rPr>
            </w:pPr>
          </w:p>
        </w:tc>
      </w:tr>
    </w:tbl>
    <w:p w14:paraId="1F1AD008" w14:textId="77777777" w:rsidR="00F65DBA" w:rsidRDefault="00F65DBA" w:rsidP="00F65DBA">
      <w:pPr>
        <w:ind w:left="360"/>
        <w:rPr>
          <w:sz w:val="20"/>
          <w:szCs w:val="20"/>
        </w:rPr>
      </w:pPr>
    </w:p>
    <w:p w14:paraId="1F1AD009" w14:textId="77777777" w:rsidR="00F65DBA" w:rsidRPr="00413BF9" w:rsidRDefault="00F65DBA" w:rsidP="00F65DBA">
      <w:pPr>
        <w:rPr>
          <w:sz w:val="20"/>
          <w:szCs w:val="20"/>
        </w:rPr>
      </w:pPr>
    </w:p>
    <w:p w14:paraId="1F1AD00A" w14:textId="77777777" w:rsidR="008017CF" w:rsidRDefault="007F2E0F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BA"/>
    <w:rsid w:val="00202E5C"/>
    <w:rsid w:val="00211DE8"/>
    <w:rsid w:val="002A5830"/>
    <w:rsid w:val="00302EF0"/>
    <w:rsid w:val="003C0447"/>
    <w:rsid w:val="003F3EB6"/>
    <w:rsid w:val="007F2E0F"/>
    <w:rsid w:val="008679E6"/>
    <w:rsid w:val="00AB7095"/>
    <w:rsid w:val="00DE7AB1"/>
    <w:rsid w:val="00F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CF7A"/>
  <w15:docId w15:val="{BFF5427A-7DBE-4497-A7CD-F29BFB9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D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E29EC-D989-4D13-A545-8C3F3684C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00F71-9D9A-475D-ACDC-4A9984B88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0A61D-5ACD-4F6E-BF79-A18E6ADE8A2B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7</cp:revision>
  <dcterms:created xsi:type="dcterms:W3CDTF">2016-10-25T14:31:00Z</dcterms:created>
  <dcterms:modified xsi:type="dcterms:W3CDTF">2018-01-16T15:19:00Z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