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DA82D" w14:textId="77777777" w:rsidR="00863FCF" w:rsidRPr="00A65974" w:rsidRDefault="00863FCF" w:rsidP="00863FCF">
      <w:pPr>
        <w:rPr>
          <w:sz w:val="20"/>
          <w:szCs w:val="20"/>
        </w:rPr>
      </w:pPr>
      <w:r>
        <w:rPr>
          <w:b/>
          <w:sz w:val="24"/>
          <w:szCs w:val="24"/>
        </w:rPr>
        <w:t xml:space="preserve">Teacher Externship Employer Checklist/Expectations </w:t>
      </w:r>
      <w:r w:rsidRPr="00A65974">
        <w:rPr>
          <w:sz w:val="20"/>
          <w:szCs w:val="20"/>
        </w:rPr>
        <w:t xml:space="preserve">(WBL coordinator to fill in </w:t>
      </w:r>
      <w:r>
        <w:rPr>
          <w:sz w:val="20"/>
          <w:szCs w:val="20"/>
        </w:rPr>
        <w:t>contact information</w:t>
      </w:r>
      <w:r w:rsidRPr="00A65974">
        <w:rPr>
          <w:sz w:val="20"/>
          <w:szCs w:val="20"/>
        </w:rPr>
        <w:t>)</w:t>
      </w:r>
    </w:p>
    <w:p w14:paraId="6B1DA82E" w14:textId="77777777" w:rsidR="00863FCF" w:rsidRDefault="00863FCF" w:rsidP="00863FCF">
      <w:pPr>
        <w:rPr>
          <w:sz w:val="20"/>
          <w:szCs w:val="20"/>
        </w:rPr>
      </w:pPr>
    </w:p>
    <w:p w14:paraId="6B1DA82F" w14:textId="77777777" w:rsidR="00863FCF" w:rsidRDefault="00863FCF" w:rsidP="00863FCF">
      <w:pPr>
        <w:rPr>
          <w:sz w:val="20"/>
          <w:szCs w:val="20"/>
        </w:rPr>
      </w:pPr>
      <w:r>
        <w:rPr>
          <w:sz w:val="20"/>
          <w:szCs w:val="20"/>
        </w:rPr>
        <w:t>To help you prepare, we have created the following checklist of what you can expect as we work together to plan a teacher externship.  Thank you for participating in the externship program.</w:t>
      </w:r>
    </w:p>
    <w:p w14:paraId="6B1DA830" w14:textId="77777777" w:rsidR="00863FCF" w:rsidRDefault="00863FCF" w:rsidP="00863FCF">
      <w:pPr>
        <w:rPr>
          <w:sz w:val="20"/>
          <w:szCs w:val="20"/>
        </w:rPr>
      </w:pPr>
    </w:p>
    <w:tbl>
      <w:tblPr>
        <w:tblStyle w:val="TableGrid"/>
        <w:tblW w:w="0" w:type="auto"/>
        <w:tblLook w:val="04A0" w:firstRow="1" w:lastRow="0" w:firstColumn="1" w:lastColumn="0" w:noHBand="0" w:noVBand="1"/>
      </w:tblPr>
      <w:tblGrid>
        <w:gridCol w:w="4677"/>
        <w:gridCol w:w="4673"/>
      </w:tblGrid>
      <w:tr w:rsidR="00863FCF" w14:paraId="6B1DA834" w14:textId="77777777" w:rsidTr="00D85265">
        <w:trPr>
          <w:trHeight w:val="423"/>
        </w:trPr>
        <w:tc>
          <w:tcPr>
            <w:tcW w:w="4788" w:type="dxa"/>
          </w:tcPr>
          <w:p w14:paraId="6B1DA831" w14:textId="77777777" w:rsidR="00863FCF" w:rsidRDefault="00863FCF" w:rsidP="00D85265">
            <w:pPr>
              <w:rPr>
                <w:sz w:val="20"/>
                <w:szCs w:val="20"/>
              </w:rPr>
            </w:pPr>
            <w:r>
              <w:rPr>
                <w:sz w:val="20"/>
                <w:szCs w:val="20"/>
              </w:rPr>
              <w:t>Preferred start date:</w:t>
            </w:r>
          </w:p>
        </w:tc>
        <w:tc>
          <w:tcPr>
            <w:tcW w:w="4788" w:type="dxa"/>
          </w:tcPr>
          <w:p w14:paraId="6B1DA832" w14:textId="77777777" w:rsidR="00863FCF" w:rsidRDefault="00863FCF" w:rsidP="00D85265">
            <w:pPr>
              <w:rPr>
                <w:sz w:val="20"/>
                <w:szCs w:val="20"/>
              </w:rPr>
            </w:pPr>
            <w:r>
              <w:rPr>
                <w:sz w:val="20"/>
                <w:szCs w:val="20"/>
              </w:rPr>
              <w:t>Teacher hours (e.g., X:XX to X:XX, # days per week):</w:t>
            </w:r>
          </w:p>
          <w:p w14:paraId="6B1DA833" w14:textId="77777777" w:rsidR="00863FCF" w:rsidRDefault="00863FCF" w:rsidP="00D85265">
            <w:pPr>
              <w:rPr>
                <w:sz w:val="20"/>
                <w:szCs w:val="20"/>
              </w:rPr>
            </w:pPr>
          </w:p>
        </w:tc>
      </w:tr>
      <w:tr w:rsidR="00863FCF" w14:paraId="6B1DA837" w14:textId="77777777" w:rsidTr="00D85265">
        <w:trPr>
          <w:trHeight w:val="423"/>
        </w:trPr>
        <w:tc>
          <w:tcPr>
            <w:tcW w:w="4788" w:type="dxa"/>
          </w:tcPr>
          <w:p w14:paraId="6B1DA835" w14:textId="77777777" w:rsidR="00863FCF" w:rsidRDefault="00863FCF" w:rsidP="00D85265">
            <w:pPr>
              <w:rPr>
                <w:sz w:val="20"/>
                <w:szCs w:val="20"/>
              </w:rPr>
            </w:pPr>
            <w:r>
              <w:rPr>
                <w:sz w:val="20"/>
                <w:szCs w:val="20"/>
              </w:rPr>
              <w:t>Number of weeks:</w:t>
            </w:r>
          </w:p>
        </w:tc>
        <w:tc>
          <w:tcPr>
            <w:tcW w:w="4788" w:type="dxa"/>
          </w:tcPr>
          <w:p w14:paraId="6B1DA836" w14:textId="77777777" w:rsidR="00863FCF" w:rsidRDefault="00863FCF" w:rsidP="00D85265">
            <w:pPr>
              <w:rPr>
                <w:sz w:val="20"/>
                <w:szCs w:val="20"/>
              </w:rPr>
            </w:pPr>
            <w:r>
              <w:rPr>
                <w:sz w:val="20"/>
                <w:szCs w:val="20"/>
              </w:rPr>
              <w:t>School:</w:t>
            </w:r>
          </w:p>
        </w:tc>
      </w:tr>
      <w:tr w:rsidR="00863FCF" w14:paraId="6B1DA839" w14:textId="77777777" w:rsidTr="00D85265">
        <w:trPr>
          <w:trHeight w:val="423"/>
        </w:trPr>
        <w:tc>
          <w:tcPr>
            <w:tcW w:w="9576" w:type="dxa"/>
            <w:gridSpan w:val="2"/>
          </w:tcPr>
          <w:p w14:paraId="6B1DA838" w14:textId="77777777" w:rsidR="00863FCF" w:rsidRDefault="00863FCF" w:rsidP="00D85265">
            <w:pPr>
              <w:rPr>
                <w:sz w:val="20"/>
                <w:szCs w:val="20"/>
              </w:rPr>
            </w:pPr>
            <w:r>
              <w:rPr>
                <w:sz w:val="20"/>
                <w:szCs w:val="20"/>
              </w:rPr>
              <w:t>School contact name, phone, and email:</w:t>
            </w:r>
          </w:p>
        </w:tc>
      </w:tr>
      <w:tr w:rsidR="00863FCF" w14:paraId="6B1DA83B" w14:textId="77777777" w:rsidTr="00D85265">
        <w:trPr>
          <w:trHeight w:val="423"/>
        </w:trPr>
        <w:tc>
          <w:tcPr>
            <w:tcW w:w="9576" w:type="dxa"/>
            <w:gridSpan w:val="2"/>
          </w:tcPr>
          <w:p w14:paraId="6B1DA83A" w14:textId="5A2997B4" w:rsidR="00863FCF" w:rsidRDefault="00863FCF" w:rsidP="00D85265">
            <w:pPr>
              <w:rPr>
                <w:sz w:val="20"/>
                <w:szCs w:val="20"/>
              </w:rPr>
            </w:pPr>
            <w:r>
              <w:rPr>
                <w:sz w:val="20"/>
                <w:szCs w:val="20"/>
              </w:rPr>
              <w:t>Work-based learning (WBL) coordinator name, phone, and email:</w:t>
            </w:r>
            <w:r w:rsidR="006F62E5">
              <w:rPr>
                <w:sz w:val="20"/>
                <w:szCs w:val="20"/>
              </w:rPr>
              <w:t xml:space="preserve"> </w:t>
            </w:r>
            <w:bookmarkStart w:id="0" w:name="_GoBack"/>
            <w:bookmarkEnd w:id="0"/>
          </w:p>
        </w:tc>
      </w:tr>
    </w:tbl>
    <w:p w14:paraId="6B1DA83C" w14:textId="77777777" w:rsidR="00863FCF" w:rsidRPr="00824D4A" w:rsidRDefault="00863FCF" w:rsidP="00863FCF">
      <w:pPr>
        <w:rPr>
          <w:sz w:val="20"/>
          <w:szCs w:val="20"/>
        </w:rPr>
      </w:pPr>
    </w:p>
    <w:tbl>
      <w:tblPr>
        <w:tblStyle w:val="TableGrid"/>
        <w:tblW w:w="0" w:type="auto"/>
        <w:tblLook w:val="04A0" w:firstRow="1" w:lastRow="0" w:firstColumn="1" w:lastColumn="0" w:noHBand="0" w:noVBand="1"/>
      </w:tblPr>
      <w:tblGrid>
        <w:gridCol w:w="8090"/>
        <w:gridCol w:w="1260"/>
      </w:tblGrid>
      <w:tr w:rsidR="00863FCF" w:rsidRPr="00D07C08" w14:paraId="6B1DA83F" w14:textId="77777777" w:rsidTr="00D85265">
        <w:tc>
          <w:tcPr>
            <w:tcW w:w="8298" w:type="dxa"/>
          </w:tcPr>
          <w:p w14:paraId="6B1DA83D" w14:textId="77777777" w:rsidR="00863FCF" w:rsidRPr="00D07C08" w:rsidRDefault="00863FCF" w:rsidP="00D85265">
            <w:pPr>
              <w:rPr>
                <w:sz w:val="20"/>
                <w:szCs w:val="20"/>
              </w:rPr>
            </w:pPr>
            <w:r>
              <w:rPr>
                <w:sz w:val="20"/>
                <w:szCs w:val="20"/>
              </w:rPr>
              <w:t>Employer e</w:t>
            </w:r>
            <w:r w:rsidRPr="00506CA5">
              <w:rPr>
                <w:sz w:val="20"/>
                <w:szCs w:val="20"/>
              </w:rPr>
              <w:t>xpectations</w:t>
            </w:r>
            <w:r w:rsidRPr="00D07C08">
              <w:rPr>
                <w:sz w:val="20"/>
                <w:szCs w:val="20"/>
              </w:rPr>
              <w:t>:</w:t>
            </w:r>
          </w:p>
        </w:tc>
        <w:tc>
          <w:tcPr>
            <w:tcW w:w="1278" w:type="dxa"/>
          </w:tcPr>
          <w:p w14:paraId="6B1DA83E" w14:textId="77777777" w:rsidR="00863FCF" w:rsidRPr="00D07C08" w:rsidRDefault="00863FCF" w:rsidP="00D85265">
            <w:pPr>
              <w:rPr>
                <w:sz w:val="20"/>
                <w:szCs w:val="20"/>
              </w:rPr>
            </w:pPr>
            <w:r>
              <w:rPr>
                <w:sz w:val="20"/>
                <w:szCs w:val="20"/>
              </w:rPr>
              <w:t>Check:</w:t>
            </w:r>
          </w:p>
        </w:tc>
      </w:tr>
      <w:tr w:rsidR="00863FCF" w:rsidRPr="00D07C08" w14:paraId="6B1DA84C" w14:textId="77777777" w:rsidTr="00D85265">
        <w:tc>
          <w:tcPr>
            <w:tcW w:w="8298" w:type="dxa"/>
          </w:tcPr>
          <w:p w14:paraId="6B1DA840" w14:textId="77777777" w:rsidR="00863FCF" w:rsidRDefault="00863FCF" w:rsidP="00863FCF">
            <w:pPr>
              <w:pStyle w:val="ListParagraph"/>
              <w:numPr>
                <w:ilvl w:val="0"/>
                <w:numId w:val="1"/>
              </w:numPr>
              <w:rPr>
                <w:sz w:val="20"/>
                <w:szCs w:val="20"/>
              </w:rPr>
            </w:pPr>
            <w:r>
              <w:rPr>
                <w:sz w:val="20"/>
                <w:szCs w:val="20"/>
              </w:rPr>
              <w:t>Meet or speak with the WBL coordinator to discuss the nature of the work you anticipate for the teacher extern, any particular skills or strengths you would seek in a candidate, and other features of the externship.  The initial conversation should take 15-20 minutes and will likely be followed by other communications with the WBL coordinator as planning progresses.</w:t>
            </w:r>
          </w:p>
          <w:p w14:paraId="6B1DA841" w14:textId="212FF17C" w:rsidR="00863FCF" w:rsidRDefault="00863FCF" w:rsidP="00863FCF">
            <w:pPr>
              <w:pStyle w:val="ListParagraph"/>
              <w:numPr>
                <w:ilvl w:val="0"/>
                <w:numId w:val="1"/>
              </w:numPr>
              <w:rPr>
                <w:sz w:val="20"/>
                <w:szCs w:val="20"/>
              </w:rPr>
            </w:pPr>
            <w:r>
              <w:rPr>
                <w:sz w:val="20"/>
                <w:szCs w:val="20"/>
              </w:rPr>
              <w:t>Work with the WBL coordinator to outline a work and learning plan</w:t>
            </w:r>
            <w:r w:rsidR="00E34BAC">
              <w:rPr>
                <w:sz w:val="20"/>
                <w:szCs w:val="20"/>
              </w:rPr>
              <w:t xml:space="preserve"> with specific goals and deliverables</w:t>
            </w:r>
            <w:r>
              <w:rPr>
                <w:sz w:val="20"/>
                <w:szCs w:val="20"/>
              </w:rPr>
              <w:t xml:space="preserve"> for the teacher extern</w:t>
            </w:r>
            <w:r w:rsidR="00E34BAC">
              <w:rPr>
                <w:sz w:val="20"/>
                <w:szCs w:val="20"/>
              </w:rPr>
              <w:t>.</w:t>
            </w:r>
            <w:r>
              <w:rPr>
                <w:sz w:val="20"/>
                <w:szCs w:val="20"/>
              </w:rPr>
              <w:t xml:space="preserve">  This plan would be finalized in collaboration with the teacher who is selected to work with your organization. Teacher externs should not fill positions that otherwise would be available to part- or full-time workers.</w:t>
            </w:r>
          </w:p>
          <w:p w14:paraId="6B1DA842" w14:textId="308D0CF9" w:rsidR="00863FCF" w:rsidRDefault="00863FCF" w:rsidP="00863FCF">
            <w:pPr>
              <w:pStyle w:val="ListParagraph"/>
              <w:numPr>
                <w:ilvl w:val="0"/>
                <w:numId w:val="1"/>
              </w:numPr>
              <w:rPr>
                <w:sz w:val="20"/>
                <w:szCs w:val="20"/>
              </w:rPr>
            </w:pPr>
            <w:r>
              <w:rPr>
                <w:sz w:val="20"/>
                <w:szCs w:val="20"/>
              </w:rPr>
              <w:t>Discuss payment or contribution to the extern stipend</w:t>
            </w:r>
            <w:r w:rsidR="00E34BAC">
              <w:rPr>
                <w:sz w:val="20"/>
                <w:szCs w:val="20"/>
              </w:rPr>
              <w:t xml:space="preserve"> (if expected of employer)</w:t>
            </w:r>
            <w:r>
              <w:rPr>
                <w:sz w:val="20"/>
                <w:szCs w:val="20"/>
              </w:rPr>
              <w:t xml:space="preserve">. </w:t>
            </w:r>
          </w:p>
          <w:p w14:paraId="6B1DA843" w14:textId="77777777" w:rsidR="00863FCF" w:rsidRPr="008D7D7D" w:rsidRDefault="00863FCF" w:rsidP="00863FCF">
            <w:pPr>
              <w:pStyle w:val="ListParagraph"/>
              <w:numPr>
                <w:ilvl w:val="0"/>
                <w:numId w:val="1"/>
              </w:numPr>
              <w:rPr>
                <w:sz w:val="20"/>
                <w:szCs w:val="20"/>
              </w:rPr>
            </w:pPr>
            <w:r w:rsidRPr="008D7D7D">
              <w:rPr>
                <w:sz w:val="20"/>
                <w:szCs w:val="20"/>
              </w:rPr>
              <w:t xml:space="preserve">Advise the WBL coordinator of any safety or security precautions that are necessary.  </w:t>
            </w:r>
          </w:p>
          <w:p w14:paraId="6B1DA844" w14:textId="72136731" w:rsidR="00863FCF" w:rsidRDefault="00863FCF" w:rsidP="00863FCF">
            <w:pPr>
              <w:pStyle w:val="ListParagraph"/>
              <w:numPr>
                <w:ilvl w:val="0"/>
                <w:numId w:val="1"/>
              </w:numPr>
              <w:rPr>
                <w:sz w:val="20"/>
                <w:szCs w:val="20"/>
              </w:rPr>
            </w:pPr>
            <w:r w:rsidRPr="008D7D7D">
              <w:rPr>
                <w:sz w:val="20"/>
                <w:szCs w:val="20"/>
              </w:rPr>
              <w:t>Identify the employee who will supervise the extern’s</w:t>
            </w:r>
            <w:r>
              <w:rPr>
                <w:sz w:val="20"/>
                <w:szCs w:val="20"/>
              </w:rPr>
              <w:t xml:space="preserve"> day-to-day work so that </w:t>
            </w:r>
            <w:r w:rsidR="00E34BAC">
              <w:rPr>
                <w:sz w:val="20"/>
                <w:szCs w:val="20"/>
              </w:rPr>
              <w:t>he/she</w:t>
            </w:r>
            <w:r>
              <w:rPr>
                <w:sz w:val="20"/>
                <w:szCs w:val="20"/>
              </w:rPr>
              <w:t xml:space="preserve"> can be well-informed about the program.</w:t>
            </w:r>
          </w:p>
          <w:p w14:paraId="6B1DA845" w14:textId="48066C11" w:rsidR="00863FCF" w:rsidRDefault="00863FCF" w:rsidP="00863FCF">
            <w:pPr>
              <w:pStyle w:val="ListParagraph"/>
              <w:numPr>
                <w:ilvl w:val="0"/>
                <w:numId w:val="1"/>
              </w:numPr>
              <w:rPr>
                <w:sz w:val="20"/>
                <w:szCs w:val="20"/>
              </w:rPr>
            </w:pPr>
            <w:r>
              <w:rPr>
                <w:sz w:val="20"/>
                <w:szCs w:val="20"/>
              </w:rPr>
              <w:t>Interview externship candidates who will have been pre-</w:t>
            </w:r>
            <w:r w:rsidR="00F01D48">
              <w:rPr>
                <w:sz w:val="20"/>
                <w:szCs w:val="20"/>
              </w:rPr>
              <w:t>screened</w:t>
            </w:r>
            <w:r>
              <w:rPr>
                <w:sz w:val="20"/>
                <w:szCs w:val="20"/>
              </w:rPr>
              <w:t xml:space="preserve"> and referred by school staff</w:t>
            </w:r>
            <w:r w:rsidR="00E34BAC">
              <w:rPr>
                <w:sz w:val="20"/>
                <w:szCs w:val="20"/>
              </w:rPr>
              <w:t>.  College</w:t>
            </w:r>
            <w:r w:rsidR="00F01D48">
              <w:rPr>
                <w:sz w:val="20"/>
                <w:szCs w:val="20"/>
              </w:rPr>
              <w:t xml:space="preserve"> </w:t>
            </w:r>
            <w:r w:rsidR="00E34BAC">
              <w:rPr>
                <w:sz w:val="20"/>
                <w:szCs w:val="20"/>
              </w:rPr>
              <w:t>representatives</w:t>
            </w:r>
            <w:r>
              <w:rPr>
                <w:sz w:val="20"/>
                <w:szCs w:val="20"/>
              </w:rPr>
              <w:t xml:space="preserve"> </w:t>
            </w:r>
            <w:r w:rsidR="00F01D48">
              <w:rPr>
                <w:sz w:val="20"/>
                <w:szCs w:val="20"/>
              </w:rPr>
              <w:t xml:space="preserve">may participate in screening and referral if a </w:t>
            </w:r>
            <w:r>
              <w:rPr>
                <w:sz w:val="20"/>
                <w:szCs w:val="20"/>
              </w:rPr>
              <w:t>teacher is seeking credit for the externship</w:t>
            </w:r>
            <w:r w:rsidR="00F01D48">
              <w:rPr>
                <w:sz w:val="20"/>
                <w:szCs w:val="20"/>
              </w:rPr>
              <w:t>.</w:t>
            </w:r>
          </w:p>
          <w:p w14:paraId="6B1DA846" w14:textId="77777777" w:rsidR="00863FCF" w:rsidRDefault="00863FCF" w:rsidP="00863FCF">
            <w:pPr>
              <w:pStyle w:val="ListParagraph"/>
              <w:numPr>
                <w:ilvl w:val="0"/>
                <w:numId w:val="1"/>
              </w:numPr>
              <w:rPr>
                <w:sz w:val="20"/>
                <w:szCs w:val="20"/>
              </w:rPr>
            </w:pPr>
            <w:r>
              <w:rPr>
                <w:sz w:val="20"/>
                <w:szCs w:val="20"/>
              </w:rPr>
              <w:t xml:space="preserve">Make the final selection of the extern for your organization.  </w:t>
            </w:r>
          </w:p>
          <w:p w14:paraId="6B1DA847" w14:textId="0371CDBD" w:rsidR="00863FCF" w:rsidRDefault="00863FCF" w:rsidP="00863FCF">
            <w:pPr>
              <w:pStyle w:val="ListParagraph"/>
              <w:numPr>
                <w:ilvl w:val="0"/>
                <w:numId w:val="1"/>
              </w:numPr>
              <w:rPr>
                <w:sz w:val="20"/>
                <w:szCs w:val="20"/>
              </w:rPr>
            </w:pPr>
            <w:r>
              <w:rPr>
                <w:sz w:val="20"/>
                <w:szCs w:val="20"/>
              </w:rPr>
              <w:t>Finalize the work and learning plan with the teacher you have selected.  (In addition to the work</w:t>
            </w:r>
            <w:r w:rsidR="00E34BAC">
              <w:rPr>
                <w:sz w:val="20"/>
                <w:szCs w:val="20"/>
              </w:rPr>
              <w:t xml:space="preserve"> on which</w:t>
            </w:r>
            <w:r>
              <w:rPr>
                <w:sz w:val="20"/>
                <w:szCs w:val="20"/>
              </w:rPr>
              <w:t xml:space="preserve"> you agree</w:t>
            </w:r>
            <w:r w:rsidR="00E34BAC">
              <w:rPr>
                <w:sz w:val="20"/>
                <w:szCs w:val="20"/>
              </w:rPr>
              <w:t>,</w:t>
            </w:r>
            <w:r>
              <w:rPr>
                <w:sz w:val="20"/>
                <w:szCs w:val="20"/>
              </w:rPr>
              <w:t xml:space="preserve"> the teacher will be expected to produce lesson plans that integrate real-world examples with academic content.)</w:t>
            </w:r>
          </w:p>
          <w:p w14:paraId="6B1DA848" w14:textId="2EE89707" w:rsidR="00863FCF" w:rsidRDefault="00863FCF" w:rsidP="00863FCF">
            <w:pPr>
              <w:pStyle w:val="ListParagraph"/>
              <w:numPr>
                <w:ilvl w:val="0"/>
                <w:numId w:val="1"/>
              </w:numPr>
              <w:rPr>
                <w:sz w:val="20"/>
                <w:szCs w:val="20"/>
              </w:rPr>
            </w:pPr>
            <w:r>
              <w:rPr>
                <w:sz w:val="20"/>
                <w:szCs w:val="20"/>
              </w:rPr>
              <w:t xml:space="preserve">Someone from the </w:t>
            </w:r>
            <w:r w:rsidR="00E34BAC">
              <w:rPr>
                <w:sz w:val="20"/>
                <w:szCs w:val="20"/>
              </w:rPr>
              <w:t xml:space="preserve">district, </w:t>
            </w:r>
            <w:r>
              <w:rPr>
                <w:sz w:val="20"/>
                <w:szCs w:val="20"/>
              </w:rPr>
              <w:t xml:space="preserve">school, </w:t>
            </w:r>
            <w:r w:rsidR="00E34BAC">
              <w:rPr>
                <w:sz w:val="20"/>
                <w:szCs w:val="20"/>
              </w:rPr>
              <w:t>or college</w:t>
            </w:r>
            <w:r>
              <w:rPr>
                <w:sz w:val="20"/>
                <w:szCs w:val="20"/>
              </w:rPr>
              <w:t xml:space="preserve"> will be on call during the externship to provide any needed logistical support or to help resolve any problems that arise. </w:t>
            </w:r>
          </w:p>
          <w:p w14:paraId="6B1DA849" w14:textId="321E1887" w:rsidR="00863FCF" w:rsidRDefault="00863FCF" w:rsidP="00863FCF">
            <w:pPr>
              <w:pStyle w:val="ListParagraph"/>
              <w:numPr>
                <w:ilvl w:val="0"/>
                <w:numId w:val="1"/>
              </w:numPr>
              <w:rPr>
                <w:sz w:val="20"/>
                <w:szCs w:val="20"/>
              </w:rPr>
            </w:pPr>
            <w:r>
              <w:rPr>
                <w:sz w:val="20"/>
                <w:szCs w:val="20"/>
              </w:rPr>
              <w:t>You or one of your employees may be invited to speak at a meeting in which externs discuss careers in your industry and the skills and knowledge students need to prepare for them.</w:t>
            </w:r>
          </w:p>
          <w:p w14:paraId="6B1DA84A" w14:textId="77777777" w:rsidR="00863FCF" w:rsidRPr="00D07C08" w:rsidRDefault="00863FCF" w:rsidP="00863FCF">
            <w:pPr>
              <w:pStyle w:val="ListParagraph"/>
              <w:numPr>
                <w:ilvl w:val="0"/>
                <w:numId w:val="1"/>
              </w:numPr>
              <w:rPr>
                <w:sz w:val="20"/>
                <w:szCs w:val="20"/>
              </w:rPr>
            </w:pPr>
            <w:r>
              <w:rPr>
                <w:sz w:val="20"/>
                <w:szCs w:val="20"/>
              </w:rPr>
              <w:t>Following the externship, you will be asked to complete a brief evaluation of the teacher’s performance and your assessment of the experience.</w:t>
            </w:r>
          </w:p>
        </w:tc>
        <w:tc>
          <w:tcPr>
            <w:tcW w:w="1278" w:type="dxa"/>
          </w:tcPr>
          <w:p w14:paraId="6B1DA84B" w14:textId="77777777" w:rsidR="00863FCF" w:rsidRPr="00D07C08" w:rsidRDefault="00863FCF" w:rsidP="00D85265">
            <w:pPr>
              <w:rPr>
                <w:sz w:val="20"/>
                <w:szCs w:val="20"/>
              </w:rPr>
            </w:pPr>
          </w:p>
        </w:tc>
      </w:tr>
    </w:tbl>
    <w:p w14:paraId="6B1DA84D" w14:textId="77777777" w:rsidR="008017CF" w:rsidRDefault="006F62E5"/>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84272"/>
    <w:multiLevelType w:val="hybridMultilevel"/>
    <w:tmpl w:val="CC10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CF"/>
    <w:rsid w:val="00211DE8"/>
    <w:rsid w:val="00270483"/>
    <w:rsid w:val="003549FD"/>
    <w:rsid w:val="003C0447"/>
    <w:rsid w:val="006F62E5"/>
    <w:rsid w:val="00863FCF"/>
    <w:rsid w:val="008679E6"/>
    <w:rsid w:val="00DE7AB1"/>
    <w:rsid w:val="00E34BAC"/>
    <w:rsid w:val="00F0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A82D"/>
  <w15:docId w15:val="{8E2558A6-27AE-4701-84CF-F6051152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FC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FCF"/>
    <w:pPr>
      <w:ind w:left="720"/>
      <w:contextualSpacing/>
    </w:pPr>
  </w:style>
  <w:style w:type="table" w:styleId="TableGrid">
    <w:name w:val="Table Grid"/>
    <w:basedOn w:val="TableNormal"/>
    <w:uiPriority w:val="59"/>
    <w:rsid w:val="00863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C869-AACE-4051-8D67-7A963E35009E}">
  <ds:schemaRefs>
    <ds:schemaRef ds:uri="http://schemas.microsoft.com/sharepoint/v3/contenttype/forms"/>
  </ds:schemaRefs>
</ds:datastoreItem>
</file>

<file path=customXml/itemProps2.xml><?xml version="1.0" encoding="utf-8"?>
<ds:datastoreItem xmlns:ds="http://schemas.openxmlformats.org/officeDocument/2006/customXml" ds:itemID="{DB616CC6-916E-4C3F-BDD7-C849D85E0540}">
  <ds:schemaRefs>
    <ds:schemaRef ds:uri="http://purl.org/dc/terms/"/>
    <ds:schemaRef ds:uri="http://schemas.microsoft.com/office/infopath/2007/PartnerControls"/>
    <ds:schemaRef ds:uri="http://schemas.microsoft.com/office/2006/documentManagement/types"/>
    <ds:schemaRef ds:uri="db233ec2-66d3-4ef5-8807-a2c006e69374"/>
    <ds:schemaRef ds:uri="http://schemas.openxmlformats.org/package/2006/metadata/core-properties"/>
    <ds:schemaRef ds:uri="13bcde74-b543-4668-a906-26d1a83cead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38D7BBF-5696-4A76-9183-15736C380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5</cp:revision>
  <dcterms:created xsi:type="dcterms:W3CDTF">2016-10-25T14:44:00Z</dcterms:created>
  <dcterms:modified xsi:type="dcterms:W3CDTF">2018-01-16T15:39:00Z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