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A6014" w14:textId="77777777" w:rsidR="009869B7" w:rsidRDefault="00D03E5A">
      <w:pPr>
        <w:widowControl w:val="0"/>
        <w:pBdr>
          <w:top w:val="nil"/>
          <w:left w:val="nil"/>
          <w:bottom w:val="nil"/>
          <w:right w:val="nil"/>
          <w:between w:val="nil"/>
        </w:pBdr>
        <w:tabs>
          <w:tab w:val="left" w:pos="0"/>
          <w:tab w:val="right" w:pos="8914"/>
        </w:tabs>
        <w:spacing w:after="240" w:line="288" w:lineRule="auto"/>
        <w:rPr>
          <w:rFonts w:ascii="Arial" w:eastAsia="Arial" w:hAnsi="Arial" w:cs="Arial"/>
          <w:b/>
          <w:smallCaps/>
          <w:color w:val="366091"/>
          <w:sz w:val="26"/>
          <w:szCs w:val="26"/>
        </w:rPr>
      </w:pPr>
      <w:bookmarkStart w:id="0" w:name="_GoBack"/>
      <w:bookmarkEnd w:id="0"/>
      <w:r w:rsidRPr="005C7783">
        <w:rPr>
          <w:rFonts w:ascii="Arial" w:eastAsia="Arial" w:hAnsi="Arial" w:cs="Arial"/>
          <w:i/>
          <w:smallCaps/>
          <w:color w:val="343B3C"/>
          <w:sz w:val="32"/>
          <w:szCs w:val="32"/>
        </w:rPr>
        <w:t>Sample</w:t>
      </w:r>
      <w:r>
        <w:rPr>
          <w:rFonts w:ascii="Arial" w:eastAsia="Arial" w:hAnsi="Arial" w:cs="Arial"/>
          <w:smallCaps/>
          <w:color w:val="343B3C"/>
          <w:sz w:val="32"/>
          <w:szCs w:val="32"/>
        </w:rPr>
        <w:t xml:space="preserve"> </w:t>
      </w:r>
      <w:r w:rsidR="00041B3E">
        <w:rPr>
          <w:rFonts w:ascii="Arial" w:eastAsia="Arial" w:hAnsi="Arial" w:cs="Arial"/>
          <w:smallCaps/>
          <w:color w:val="343B3C"/>
          <w:sz w:val="32"/>
          <w:szCs w:val="32"/>
        </w:rPr>
        <w:t>Workplace Wellness Policy</w:t>
      </w:r>
    </w:p>
    <w:p w14:paraId="4644D953" w14:textId="77777777" w:rsidR="009869B7" w:rsidRDefault="00041B3E">
      <w:pPr>
        <w:keepNext/>
        <w:pBdr>
          <w:top w:val="nil"/>
          <w:left w:val="nil"/>
          <w:bottom w:val="nil"/>
          <w:right w:val="nil"/>
          <w:between w:val="nil"/>
        </w:pBdr>
        <w:spacing w:before="360" w:after="240" w:line="320" w:lineRule="auto"/>
        <w:rPr>
          <w:rFonts w:ascii="Arial" w:eastAsia="Arial" w:hAnsi="Arial" w:cs="Arial"/>
          <w:color w:val="343B3C"/>
          <w:sz w:val="28"/>
          <w:szCs w:val="28"/>
        </w:rPr>
      </w:pPr>
      <w:r>
        <w:rPr>
          <w:rFonts w:ascii="Arial" w:eastAsia="Arial" w:hAnsi="Arial" w:cs="Arial"/>
          <w:color w:val="343B3C"/>
          <w:sz w:val="28"/>
          <w:szCs w:val="28"/>
        </w:rPr>
        <w:t>Introduction</w:t>
      </w:r>
    </w:p>
    <w:p w14:paraId="5A521ADE" w14:textId="77777777" w:rsidR="009869B7" w:rsidRDefault="00041B3E">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i/>
          <w:color w:val="000000"/>
          <w:sz w:val="22"/>
          <w:szCs w:val="22"/>
        </w:rPr>
        <w:t xml:space="preserve">Our </w:t>
      </w:r>
      <w:r>
        <w:rPr>
          <w:rFonts w:ascii="Arial" w:eastAsia="Arial" w:hAnsi="Arial" w:cs="Arial"/>
          <w:i/>
          <w:sz w:val="22"/>
          <w:szCs w:val="22"/>
        </w:rPr>
        <w:t>w</w:t>
      </w:r>
      <w:r>
        <w:rPr>
          <w:rFonts w:ascii="Arial" w:eastAsia="Arial" w:hAnsi="Arial" w:cs="Arial"/>
          <w:i/>
          <w:color w:val="000000"/>
          <w:sz w:val="22"/>
          <w:szCs w:val="22"/>
        </w:rPr>
        <w:t>orkplace</w:t>
      </w:r>
      <w:r>
        <w:rPr>
          <w:rFonts w:ascii="Arial" w:eastAsia="Arial" w:hAnsi="Arial" w:cs="Arial"/>
          <w:color w:val="000000"/>
          <w:sz w:val="22"/>
          <w:szCs w:val="22"/>
        </w:rPr>
        <w:t xml:space="preserve"> cares about the health and well-being of our employees and strives to create an environment that supports and encourages healthy</w:t>
      </w:r>
      <w:r>
        <w:rPr>
          <w:rFonts w:ascii="Arial" w:eastAsia="Arial" w:hAnsi="Arial" w:cs="Arial"/>
          <w:i/>
          <w:color w:val="000000"/>
          <w:sz w:val="22"/>
          <w:szCs w:val="22"/>
        </w:rPr>
        <w:t xml:space="preserve"> </w:t>
      </w:r>
      <w:r>
        <w:rPr>
          <w:rFonts w:ascii="Arial" w:eastAsia="Arial" w:hAnsi="Arial" w:cs="Arial"/>
          <w:color w:val="000000"/>
          <w:sz w:val="22"/>
          <w:szCs w:val="22"/>
        </w:rPr>
        <w:t xml:space="preserve">living. We acknowledge that people who are inactive, overweight, or obese have a higher risk for many serious health conditions, including diabetes, heart disease, stroke, certain types of cancer, and premature death. We recognize that we can help improve the health and wellness of our employees, and members of the community, by providing and promoting </w:t>
      </w:r>
      <w:r>
        <w:rPr>
          <w:rFonts w:ascii="Arial" w:eastAsia="Arial" w:hAnsi="Arial" w:cs="Arial"/>
          <w:i/>
          <w:color w:val="000000"/>
          <w:sz w:val="22"/>
          <w:szCs w:val="22"/>
        </w:rPr>
        <w:t>healthy food options, physical activity opportunities, and tobacco-, smoke-, and vape</w:t>
      </w:r>
      <w:r>
        <w:rPr>
          <w:rFonts w:ascii="Arial" w:eastAsia="Arial" w:hAnsi="Arial" w:cs="Arial"/>
          <w:i/>
          <w:sz w:val="22"/>
          <w:szCs w:val="22"/>
        </w:rPr>
        <w:t>-</w:t>
      </w:r>
      <w:r>
        <w:rPr>
          <w:rFonts w:ascii="Arial" w:eastAsia="Arial" w:hAnsi="Arial" w:cs="Arial"/>
          <w:i/>
          <w:color w:val="000000"/>
          <w:sz w:val="22"/>
          <w:szCs w:val="22"/>
        </w:rPr>
        <w:t>free, environments</w:t>
      </w:r>
      <w:r>
        <w:rPr>
          <w:rFonts w:ascii="Arial" w:eastAsia="Arial" w:hAnsi="Arial" w:cs="Arial"/>
          <w:color w:val="000000"/>
          <w:sz w:val="22"/>
          <w:szCs w:val="22"/>
        </w:rPr>
        <w:t>.</w:t>
      </w:r>
    </w:p>
    <w:p w14:paraId="1ADDAF10" w14:textId="77777777" w:rsidR="009869B7" w:rsidRDefault="00041B3E">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color w:val="000000"/>
          <w:sz w:val="22"/>
          <w:szCs w:val="22"/>
        </w:rPr>
        <w:t>Therefore,</w:t>
      </w:r>
      <w:r w:rsidR="00266AA3">
        <w:rPr>
          <w:rFonts w:ascii="Arial" w:eastAsia="Arial" w:hAnsi="Arial" w:cs="Arial"/>
          <w:color w:val="000000"/>
          <w:sz w:val="22"/>
          <w:szCs w:val="22"/>
        </w:rPr>
        <w:t xml:space="preserve"> </w:t>
      </w:r>
      <w:r>
        <w:rPr>
          <w:rFonts w:ascii="Arial" w:eastAsia="Arial" w:hAnsi="Arial" w:cs="Arial"/>
          <w:color w:val="000000"/>
          <w:sz w:val="22"/>
          <w:szCs w:val="22"/>
        </w:rPr>
        <w:t xml:space="preserve">we commit to creating a workplace environment that is conducive to </w:t>
      </w:r>
      <w:r>
        <w:rPr>
          <w:rFonts w:ascii="Arial" w:eastAsia="Arial" w:hAnsi="Arial" w:cs="Arial"/>
          <w:i/>
          <w:color w:val="000000"/>
          <w:sz w:val="22"/>
          <w:szCs w:val="22"/>
        </w:rPr>
        <w:t>eating healthy, being physically active, and living tobacco-, smoke-, and vape</w:t>
      </w:r>
      <w:r>
        <w:rPr>
          <w:rFonts w:ascii="Arial" w:eastAsia="Arial" w:hAnsi="Arial" w:cs="Arial"/>
          <w:i/>
          <w:sz w:val="22"/>
          <w:szCs w:val="22"/>
        </w:rPr>
        <w:t>-</w:t>
      </w:r>
      <w:r>
        <w:rPr>
          <w:rFonts w:ascii="Arial" w:eastAsia="Arial" w:hAnsi="Arial" w:cs="Arial"/>
          <w:i/>
          <w:color w:val="000000"/>
          <w:sz w:val="22"/>
          <w:szCs w:val="22"/>
        </w:rPr>
        <w:t>free</w:t>
      </w:r>
      <w:r w:rsidR="00F9027A">
        <w:rPr>
          <w:rFonts w:ascii="Arial" w:eastAsia="Arial" w:hAnsi="Arial" w:cs="Arial"/>
          <w:color w:val="000000"/>
          <w:sz w:val="22"/>
          <w:szCs w:val="22"/>
        </w:rPr>
        <w:t xml:space="preserve"> </w:t>
      </w:r>
      <w:r>
        <w:rPr>
          <w:rFonts w:ascii="Arial" w:eastAsia="Arial" w:hAnsi="Arial" w:cs="Arial"/>
          <w:color w:val="000000"/>
          <w:sz w:val="22"/>
          <w:szCs w:val="22"/>
        </w:rPr>
        <w:t>by doing the following:</w:t>
      </w:r>
    </w:p>
    <w:p w14:paraId="4591A851" w14:textId="77777777" w:rsidR="009869B7" w:rsidRDefault="00041B3E" w:rsidP="00F9027A">
      <w:pPr>
        <w:widowControl w:val="0"/>
        <w:numPr>
          <w:ilvl w:val="0"/>
          <w:numId w:val="5"/>
        </w:numPr>
        <w:pBdr>
          <w:top w:val="nil"/>
          <w:left w:val="nil"/>
          <w:bottom w:val="nil"/>
          <w:right w:val="nil"/>
          <w:between w:val="nil"/>
        </w:pBdr>
        <w:spacing w:after="120" w:line="288" w:lineRule="auto"/>
      </w:pPr>
      <w:r>
        <w:rPr>
          <w:rFonts w:ascii="Arial" w:eastAsia="Arial" w:hAnsi="Arial" w:cs="Arial"/>
          <w:color w:val="000000"/>
          <w:sz w:val="22"/>
          <w:szCs w:val="22"/>
        </w:rPr>
        <w:t xml:space="preserve">Providing support for a </w:t>
      </w:r>
      <w:r>
        <w:rPr>
          <w:rFonts w:ascii="Arial" w:eastAsia="Arial" w:hAnsi="Arial" w:cs="Arial"/>
          <w:i/>
          <w:color w:val="000000"/>
          <w:sz w:val="22"/>
          <w:szCs w:val="22"/>
        </w:rPr>
        <w:t>wellness committee, team, and/or champion</w:t>
      </w:r>
      <w:r>
        <w:rPr>
          <w:rFonts w:ascii="Arial" w:eastAsia="Arial" w:hAnsi="Arial" w:cs="Arial"/>
          <w:color w:val="000000"/>
          <w:sz w:val="22"/>
          <w:szCs w:val="22"/>
        </w:rPr>
        <w:t xml:space="preserve"> as needed for the implementation of the wellness policy.</w:t>
      </w:r>
    </w:p>
    <w:p w14:paraId="7FF30B68" w14:textId="77777777" w:rsidR="009869B7" w:rsidRDefault="00041B3E" w:rsidP="00F9027A">
      <w:pPr>
        <w:widowControl w:val="0"/>
        <w:numPr>
          <w:ilvl w:val="0"/>
          <w:numId w:val="5"/>
        </w:numPr>
        <w:pBdr>
          <w:top w:val="nil"/>
          <w:left w:val="nil"/>
          <w:bottom w:val="nil"/>
          <w:right w:val="nil"/>
          <w:between w:val="nil"/>
        </w:pBdr>
        <w:spacing w:after="120" w:line="288" w:lineRule="auto"/>
        <w:rPr>
          <w:rFonts w:ascii="Arial" w:eastAsia="Arial" w:hAnsi="Arial" w:cs="Arial"/>
          <w:color w:val="000000"/>
          <w:sz w:val="22"/>
          <w:szCs w:val="22"/>
        </w:rPr>
      </w:pPr>
      <w:r>
        <w:rPr>
          <w:rFonts w:ascii="Arial" w:eastAsia="Arial" w:hAnsi="Arial" w:cs="Arial"/>
          <w:color w:val="000000"/>
          <w:sz w:val="22"/>
          <w:szCs w:val="22"/>
        </w:rPr>
        <w:t>Making healthy choices easier by providing more access to healthy food and beverage options, opportunities for physical activity, and tobacco, smoke, and vape free spaces and cessation support.</w:t>
      </w:r>
    </w:p>
    <w:p w14:paraId="2A0988C6" w14:textId="77777777" w:rsidR="009869B7" w:rsidRDefault="00041B3E" w:rsidP="00F9027A">
      <w:pPr>
        <w:widowControl w:val="0"/>
        <w:numPr>
          <w:ilvl w:val="0"/>
          <w:numId w:val="5"/>
        </w:numPr>
        <w:pBdr>
          <w:top w:val="nil"/>
          <w:left w:val="nil"/>
          <w:bottom w:val="nil"/>
          <w:right w:val="nil"/>
          <w:between w:val="nil"/>
        </w:pBdr>
        <w:spacing w:after="120" w:line="288" w:lineRule="auto"/>
      </w:pPr>
      <w:r>
        <w:rPr>
          <w:rFonts w:ascii="Arial" w:eastAsia="Arial" w:hAnsi="Arial" w:cs="Arial"/>
          <w:color w:val="000000"/>
          <w:sz w:val="22"/>
          <w:szCs w:val="22"/>
        </w:rPr>
        <w:t xml:space="preserve">Promoting these healthy options through appropriate communication resources, such as </w:t>
      </w:r>
      <w:r>
        <w:rPr>
          <w:rFonts w:ascii="Arial" w:eastAsia="Arial" w:hAnsi="Arial" w:cs="Arial"/>
          <w:i/>
          <w:color w:val="000000"/>
          <w:sz w:val="22"/>
          <w:szCs w:val="22"/>
        </w:rPr>
        <w:t>pamphlets, brochures, posters, newsletters, webinars, and meetings</w:t>
      </w:r>
      <w:r>
        <w:rPr>
          <w:rFonts w:ascii="Arial" w:eastAsia="Arial" w:hAnsi="Arial" w:cs="Arial"/>
          <w:color w:val="000000"/>
          <w:sz w:val="22"/>
          <w:szCs w:val="22"/>
        </w:rPr>
        <w:t>.</w:t>
      </w:r>
    </w:p>
    <w:p w14:paraId="4AD0CE4C" w14:textId="77777777" w:rsidR="009869B7" w:rsidRDefault="00041B3E" w:rsidP="00F9027A">
      <w:pPr>
        <w:widowControl w:val="0"/>
        <w:numPr>
          <w:ilvl w:val="0"/>
          <w:numId w:val="5"/>
        </w:numPr>
        <w:pBdr>
          <w:top w:val="nil"/>
          <w:left w:val="nil"/>
          <w:bottom w:val="nil"/>
          <w:right w:val="nil"/>
          <w:between w:val="nil"/>
        </w:pBdr>
        <w:spacing w:after="120" w:line="288" w:lineRule="auto"/>
      </w:pPr>
      <w:r>
        <w:rPr>
          <w:rFonts w:ascii="Arial" w:eastAsia="Arial" w:hAnsi="Arial" w:cs="Arial"/>
          <w:color w:val="000000"/>
          <w:sz w:val="22"/>
          <w:szCs w:val="22"/>
        </w:rPr>
        <w:t>Expanding wellness programs to be available to family members of employees.</w:t>
      </w:r>
    </w:p>
    <w:p w14:paraId="4787268E" w14:textId="77777777" w:rsidR="009869B7" w:rsidRDefault="00041B3E" w:rsidP="00F9027A">
      <w:pPr>
        <w:widowControl w:val="0"/>
        <w:numPr>
          <w:ilvl w:val="0"/>
          <w:numId w:val="5"/>
        </w:numPr>
        <w:pBdr>
          <w:top w:val="nil"/>
          <w:left w:val="nil"/>
          <w:bottom w:val="nil"/>
          <w:right w:val="nil"/>
          <w:between w:val="nil"/>
        </w:pBdr>
        <w:spacing w:after="120" w:line="288" w:lineRule="auto"/>
      </w:pPr>
      <w:r>
        <w:rPr>
          <w:rFonts w:ascii="Arial" w:eastAsia="Arial" w:hAnsi="Arial" w:cs="Arial"/>
          <w:color w:val="000000"/>
          <w:sz w:val="22"/>
          <w:szCs w:val="22"/>
        </w:rPr>
        <w:t>Conducting ongoing evaluations of wellness policies and programs.</w:t>
      </w:r>
    </w:p>
    <w:p w14:paraId="26DEF379" w14:textId="77777777" w:rsidR="009869B7" w:rsidRDefault="00041B3E" w:rsidP="00F9027A">
      <w:pPr>
        <w:widowControl w:val="0"/>
        <w:numPr>
          <w:ilvl w:val="0"/>
          <w:numId w:val="5"/>
        </w:numPr>
        <w:pBdr>
          <w:top w:val="nil"/>
          <w:left w:val="nil"/>
          <w:bottom w:val="nil"/>
          <w:right w:val="nil"/>
          <w:between w:val="nil"/>
        </w:pBdr>
        <w:spacing w:after="120" w:line="288" w:lineRule="auto"/>
      </w:pPr>
      <w:r>
        <w:rPr>
          <w:rFonts w:ascii="Arial" w:eastAsia="Arial" w:hAnsi="Arial" w:cs="Arial"/>
          <w:i/>
          <w:color w:val="000000"/>
          <w:sz w:val="22"/>
          <w:szCs w:val="22"/>
        </w:rPr>
        <w:t>Hosting, sponsoring, and/or promoting</w:t>
      </w:r>
      <w:r>
        <w:rPr>
          <w:rFonts w:ascii="Arial" w:eastAsia="Arial" w:hAnsi="Arial" w:cs="Arial"/>
          <w:color w:val="000000"/>
          <w:sz w:val="22"/>
          <w:szCs w:val="22"/>
        </w:rPr>
        <w:t xml:space="preserve"> community health events, such as </w:t>
      </w:r>
      <w:r>
        <w:rPr>
          <w:rFonts w:ascii="Arial" w:eastAsia="Arial" w:hAnsi="Arial" w:cs="Arial"/>
          <w:i/>
          <w:color w:val="000000"/>
          <w:sz w:val="22"/>
          <w:szCs w:val="22"/>
        </w:rPr>
        <w:t>health fairs, races, and/or festivals</w:t>
      </w:r>
      <w:r>
        <w:rPr>
          <w:rFonts w:ascii="Arial" w:eastAsia="Arial" w:hAnsi="Arial" w:cs="Arial"/>
          <w:color w:val="000000"/>
          <w:sz w:val="22"/>
          <w:szCs w:val="22"/>
        </w:rPr>
        <w:t>.</w:t>
      </w:r>
    </w:p>
    <w:p w14:paraId="5FC4C0DC" w14:textId="05310A05" w:rsidR="0071327C" w:rsidRDefault="00041B3E">
      <w:pPr>
        <w:widowControl w:val="0"/>
        <w:pBdr>
          <w:top w:val="nil"/>
          <w:left w:val="nil"/>
          <w:bottom w:val="nil"/>
          <w:right w:val="nil"/>
          <w:between w:val="nil"/>
        </w:pBdr>
        <w:spacing w:after="240" w:line="288" w:lineRule="auto"/>
        <w:rPr>
          <w:rFonts w:ascii="Arial" w:eastAsia="Arial" w:hAnsi="Arial" w:cs="Arial"/>
          <w:color w:val="000000"/>
          <w:sz w:val="22"/>
          <w:szCs w:val="22"/>
          <w:u w:val="single"/>
        </w:rPr>
      </w:pPr>
      <w:r w:rsidRPr="00BE65D3">
        <w:rPr>
          <w:rFonts w:ascii="Arial" w:eastAsia="Arial" w:hAnsi="Arial" w:cs="Arial"/>
          <w:sz w:val="22"/>
          <w:szCs w:val="22"/>
        </w:rPr>
        <w:t xml:space="preserve">Putting in place other </w:t>
      </w:r>
      <w:r w:rsidRPr="00BE65D3">
        <w:rPr>
          <w:rFonts w:ascii="Arial" w:eastAsia="Arial" w:hAnsi="Arial" w:cs="Arial"/>
          <w:i/>
          <w:color w:val="000000"/>
          <w:sz w:val="22"/>
          <w:szCs w:val="22"/>
        </w:rPr>
        <w:t>workplace plans to support and promote wellness</w:t>
      </w:r>
      <w:r w:rsidRPr="00BE65D3">
        <w:rPr>
          <w:rFonts w:ascii="Arial" w:eastAsia="Arial" w:hAnsi="Arial" w:cs="Arial"/>
          <w:sz w:val="22"/>
          <w:szCs w:val="22"/>
        </w:rPr>
        <w:t>, including: ____________________________________________________________________________________________________________________________________________________________________</w:t>
      </w:r>
      <w:r w:rsidRPr="00BE65D3">
        <w:rPr>
          <w:rFonts w:ascii="Arial" w:eastAsia="Arial" w:hAnsi="Arial" w:cs="Arial"/>
          <w:color w:val="000000"/>
          <w:sz w:val="22"/>
          <w:szCs w:val="22"/>
          <w:u w:val="single"/>
        </w:rPr>
        <w:t xml:space="preserve"> </w:t>
      </w:r>
    </w:p>
    <w:p w14:paraId="6884FBAD" w14:textId="29FB866C" w:rsidR="009869B7" w:rsidRDefault="00041B3E">
      <w:pPr>
        <w:widowControl w:val="0"/>
        <w:pBdr>
          <w:top w:val="nil"/>
          <w:left w:val="nil"/>
          <w:bottom w:val="nil"/>
          <w:right w:val="nil"/>
          <w:between w:val="nil"/>
        </w:pBdr>
        <w:spacing w:after="240" w:line="288" w:lineRule="auto"/>
        <w:rPr>
          <w:rFonts w:ascii="Arial" w:eastAsia="Arial" w:hAnsi="Arial" w:cs="Arial"/>
          <w:b/>
          <w:sz w:val="22"/>
          <w:szCs w:val="22"/>
        </w:rPr>
      </w:pPr>
      <w:r w:rsidRPr="00BE65D3">
        <w:rPr>
          <w:rFonts w:ascii="Arial" w:eastAsia="Arial" w:hAnsi="Arial" w:cs="Arial"/>
          <w:sz w:val="22"/>
          <w:szCs w:val="22"/>
        </w:rPr>
        <w:t xml:space="preserve">We </w:t>
      </w:r>
      <w:r w:rsidRPr="00BE65D3">
        <w:rPr>
          <w:rFonts w:ascii="Arial" w:eastAsia="Arial" w:hAnsi="Arial" w:cs="Arial"/>
          <w:color w:val="000000"/>
          <w:sz w:val="22"/>
          <w:szCs w:val="22"/>
        </w:rPr>
        <w:t xml:space="preserve">adopt this wellness policy, which includes the following </w:t>
      </w:r>
      <w:r w:rsidRPr="00BE65D3">
        <w:rPr>
          <w:rFonts w:ascii="Arial" w:eastAsia="Arial" w:hAnsi="Arial" w:cs="Arial"/>
          <w:i/>
          <w:color w:val="000000"/>
          <w:sz w:val="22"/>
          <w:szCs w:val="22"/>
        </w:rPr>
        <w:t>Nutrition, Physical Activity, and/or Tobacco-, Smoke-, and Vape</w:t>
      </w:r>
      <w:r w:rsidRPr="00BE65D3">
        <w:rPr>
          <w:rFonts w:ascii="Arial" w:eastAsia="Arial" w:hAnsi="Arial" w:cs="Arial"/>
          <w:i/>
          <w:sz w:val="22"/>
          <w:szCs w:val="22"/>
        </w:rPr>
        <w:t>-</w:t>
      </w:r>
      <w:r w:rsidRPr="00BE65D3">
        <w:rPr>
          <w:rFonts w:ascii="Arial" w:eastAsia="Arial" w:hAnsi="Arial" w:cs="Arial"/>
          <w:i/>
          <w:color w:val="000000"/>
          <w:sz w:val="22"/>
          <w:szCs w:val="22"/>
        </w:rPr>
        <w:t>Free</w:t>
      </w:r>
      <w:r w:rsidRPr="00BE65D3">
        <w:rPr>
          <w:rFonts w:ascii="Arial" w:eastAsia="Arial" w:hAnsi="Arial" w:cs="Arial"/>
          <w:color w:val="000000"/>
          <w:sz w:val="22"/>
          <w:szCs w:val="22"/>
        </w:rPr>
        <w:t>] element(s).</w:t>
      </w:r>
    </w:p>
    <w:p w14:paraId="50B80FC3" w14:textId="77777777" w:rsidR="009869B7" w:rsidRDefault="00041B3E">
      <w:pPr>
        <w:widowControl w:val="0"/>
        <w:pBdr>
          <w:top w:val="nil"/>
          <w:left w:val="nil"/>
          <w:bottom w:val="nil"/>
          <w:right w:val="nil"/>
          <w:between w:val="nil"/>
        </w:pBdr>
        <w:spacing w:after="240" w:line="288" w:lineRule="auto"/>
        <w:rPr>
          <w:rFonts w:ascii="Arial" w:eastAsia="Arial" w:hAnsi="Arial" w:cs="Arial"/>
          <w:b/>
          <w:sz w:val="22"/>
          <w:szCs w:val="22"/>
        </w:rPr>
      </w:pPr>
      <w:r>
        <w:rPr>
          <w:rFonts w:ascii="Arial" w:eastAsia="Arial" w:hAnsi="Arial" w:cs="Arial"/>
          <w:b/>
          <w:sz w:val="22"/>
          <w:szCs w:val="22"/>
        </w:rPr>
        <w:t>Workplace Name: ______________________________________________________</w:t>
      </w:r>
    </w:p>
    <w:p w14:paraId="0AD650CE" w14:textId="6484BAC8" w:rsidR="0071327C" w:rsidRDefault="00041B3E">
      <w:pPr>
        <w:widowControl w:val="0"/>
        <w:pBdr>
          <w:top w:val="nil"/>
          <w:left w:val="nil"/>
          <w:bottom w:val="nil"/>
          <w:right w:val="nil"/>
          <w:between w:val="nil"/>
        </w:pBdr>
        <w:spacing w:after="240" w:line="288" w:lineRule="auto"/>
        <w:rPr>
          <w:rFonts w:ascii="Arial" w:eastAsia="Arial" w:hAnsi="Arial" w:cs="Arial"/>
          <w:b/>
          <w:color w:val="000000"/>
          <w:sz w:val="22"/>
          <w:szCs w:val="22"/>
        </w:rPr>
      </w:pPr>
      <w:r>
        <w:rPr>
          <w:rFonts w:ascii="Arial" w:eastAsia="Arial" w:hAnsi="Arial" w:cs="Arial"/>
          <w:b/>
          <w:color w:val="000000"/>
          <w:sz w:val="22"/>
          <w:szCs w:val="22"/>
        </w:rPr>
        <w:t>Effective Date</w:t>
      </w:r>
      <w:r>
        <w:rPr>
          <w:rFonts w:ascii="Arial" w:eastAsia="Arial" w:hAnsi="Arial" w:cs="Arial"/>
          <w:color w:val="000000"/>
          <w:sz w:val="22"/>
          <w:szCs w:val="22"/>
        </w:rPr>
        <w:t xml:space="preserve"> _________________________________________________________</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br/>
      </w:r>
      <w:r>
        <w:rPr>
          <w:rFonts w:ascii="Arial" w:eastAsia="Arial" w:hAnsi="Arial" w:cs="Arial"/>
          <w:b/>
          <w:color w:val="000000"/>
          <w:sz w:val="22"/>
          <w:szCs w:val="22"/>
        </w:rPr>
        <w:t>Name and Title</w:t>
      </w:r>
      <w:r>
        <w:rPr>
          <w:rFonts w:ascii="Arial" w:eastAsia="Arial" w:hAnsi="Arial" w:cs="Arial"/>
          <w:color w:val="000000"/>
          <w:sz w:val="22"/>
          <w:szCs w:val="22"/>
        </w:rPr>
        <w:t>_________________________________________________________</w:t>
      </w:r>
      <w:r>
        <w:rPr>
          <w:rFonts w:ascii="Arial" w:eastAsia="Arial" w:hAnsi="Arial" w:cs="Arial"/>
          <w:color w:val="000000"/>
          <w:sz w:val="22"/>
          <w:szCs w:val="22"/>
        </w:rPr>
        <w:tab/>
      </w:r>
      <w:r>
        <w:rPr>
          <w:rFonts w:ascii="Arial" w:eastAsia="Arial" w:hAnsi="Arial" w:cs="Arial"/>
          <w:color w:val="000000"/>
          <w:sz w:val="22"/>
          <w:szCs w:val="22"/>
        </w:rPr>
        <w:tab/>
      </w:r>
    </w:p>
    <w:p w14:paraId="2CAF5603" w14:textId="4EC871B2" w:rsidR="009869B7" w:rsidRDefault="00041B3E">
      <w:pPr>
        <w:widowControl w:val="0"/>
        <w:pBdr>
          <w:top w:val="nil"/>
          <w:left w:val="nil"/>
          <w:bottom w:val="nil"/>
          <w:right w:val="nil"/>
          <w:between w:val="nil"/>
        </w:pBdr>
        <w:spacing w:after="240" w:line="288" w:lineRule="auto"/>
        <w:rPr>
          <w:rFonts w:ascii="Arial" w:eastAsia="Arial" w:hAnsi="Arial" w:cs="Arial"/>
          <w:sz w:val="22"/>
          <w:szCs w:val="22"/>
        </w:rPr>
      </w:pPr>
      <w:r>
        <w:rPr>
          <w:rFonts w:ascii="Arial" w:eastAsia="Arial" w:hAnsi="Arial" w:cs="Arial"/>
          <w:b/>
          <w:color w:val="000000"/>
          <w:sz w:val="22"/>
          <w:szCs w:val="22"/>
        </w:rPr>
        <w:t>Signature and Date of Signature</w:t>
      </w:r>
      <w:r>
        <w:rPr>
          <w:rFonts w:ascii="Arial" w:eastAsia="Arial" w:hAnsi="Arial" w:cs="Arial"/>
          <w:color w:val="000000"/>
          <w:sz w:val="22"/>
          <w:szCs w:val="22"/>
        </w:rPr>
        <w:t>___________________________________________</w:t>
      </w:r>
    </w:p>
    <w:p w14:paraId="5D838E99" w14:textId="77777777" w:rsidR="009869B7" w:rsidRDefault="00041B3E">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115" w:right="115"/>
        <w:rPr>
          <w:rFonts w:ascii="Arial" w:eastAsia="Arial" w:hAnsi="Arial" w:cs="Arial"/>
          <w:color w:val="000000"/>
          <w:sz w:val="22"/>
          <w:szCs w:val="22"/>
        </w:rPr>
      </w:pPr>
      <w:r>
        <w:rPr>
          <w:rFonts w:ascii="Arial" w:eastAsia="Arial" w:hAnsi="Arial" w:cs="Arial"/>
          <w:b/>
          <w:color w:val="000000"/>
          <w:sz w:val="22"/>
          <w:szCs w:val="22"/>
        </w:rPr>
        <w:lastRenderedPageBreak/>
        <w:t>Sponsorship</w:t>
      </w:r>
      <w:r>
        <w:rPr>
          <w:rFonts w:ascii="Arial" w:eastAsia="Arial" w:hAnsi="Arial" w:cs="Arial"/>
          <w:color w:val="000000"/>
          <w:sz w:val="22"/>
          <w:szCs w:val="22"/>
        </w:rPr>
        <w:t xml:space="preserve">: May include </w:t>
      </w:r>
      <w:r>
        <w:rPr>
          <w:rFonts w:ascii="Arial" w:eastAsia="Arial" w:hAnsi="Arial" w:cs="Arial"/>
          <w:sz w:val="22"/>
          <w:szCs w:val="22"/>
        </w:rPr>
        <w:t>f</w:t>
      </w:r>
      <w:r>
        <w:rPr>
          <w:rFonts w:ascii="Arial" w:eastAsia="Arial" w:hAnsi="Arial" w:cs="Arial"/>
          <w:color w:val="000000"/>
          <w:sz w:val="22"/>
          <w:szCs w:val="22"/>
        </w:rPr>
        <w:t xml:space="preserve">inancial or in-kind support of resources and services for programs, classes, farmers’ markets, or other types of events and activities promoting healthy eating options, physical activity opportunities, and </w:t>
      </w:r>
      <w:r w:rsidR="00A241A5">
        <w:rPr>
          <w:rFonts w:ascii="Arial" w:eastAsia="Arial" w:hAnsi="Arial" w:cs="Arial"/>
          <w:color w:val="000000"/>
          <w:sz w:val="22"/>
          <w:szCs w:val="22"/>
        </w:rPr>
        <w:t>tobacco</w:t>
      </w:r>
      <w:r>
        <w:rPr>
          <w:rFonts w:ascii="Arial" w:eastAsia="Arial" w:hAnsi="Arial" w:cs="Arial"/>
          <w:color w:val="000000"/>
          <w:sz w:val="22"/>
          <w:szCs w:val="22"/>
        </w:rPr>
        <w:t xml:space="preserve">-, smoke-, and vape-free living. </w:t>
      </w:r>
    </w:p>
    <w:p w14:paraId="1B0277CC" w14:textId="7ABE88EF" w:rsidR="009869B7" w:rsidRDefault="00041B3E">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115" w:right="115"/>
        <w:rPr>
          <w:rFonts w:ascii="Arial" w:eastAsia="Arial" w:hAnsi="Arial" w:cs="Arial"/>
          <w:b/>
          <w:color w:val="366091"/>
          <w:sz w:val="26"/>
          <w:szCs w:val="26"/>
        </w:rPr>
      </w:pPr>
      <w:r>
        <w:rPr>
          <w:rFonts w:ascii="Arial" w:eastAsia="Arial" w:hAnsi="Arial" w:cs="Arial"/>
          <w:b/>
          <w:color w:val="000000"/>
          <w:sz w:val="22"/>
          <w:szCs w:val="22"/>
        </w:rPr>
        <w:t>Hosted events or activities</w:t>
      </w:r>
      <w:r>
        <w:rPr>
          <w:rFonts w:ascii="Arial" w:eastAsia="Arial" w:hAnsi="Arial" w:cs="Arial"/>
          <w:color w:val="000000"/>
          <w:sz w:val="22"/>
          <w:szCs w:val="22"/>
        </w:rPr>
        <w:t>: The organization allows the use of their facilities and resources for a function, an event, or an activity. The host may or may not invite others to sponsor the event. Examples include fairs, community gardens, classes, support groups, sporting or athletic</w:t>
      </w:r>
      <w:r w:rsidR="00621C2F">
        <w:rPr>
          <w:rFonts w:ascii="Arial" w:eastAsia="Arial" w:hAnsi="Arial" w:cs="Arial"/>
          <w:color w:val="000000"/>
          <w:sz w:val="22"/>
          <w:szCs w:val="22"/>
        </w:rPr>
        <w:t xml:space="preserve"> </w:t>
      </w:r>
      <w:r>
        <w:rPr>
          <w:rFonts w:ascii="Arial" w:eastAsia="Arial" w:hAnsi="Arial" w:cs="Arial"/>
          <w:color w:val="000000"/>
          <w:sz w:val="22"/>
          <w:szCs w:val="22"/>
        </w:rPr>
        <w:t>events, parades, concerts, festivals, etc.</w:t>
      </w:r>
    </w:p>
    <w:p w14:paraId="48BA9C62" w14:textId="77777777" w:rsidR="009869B7" w:rsidRDefault="00041B3E">
      <w:pPr>
        <w:keepNext/>
        <w:pBdr>
          <w:top w:val="nil"/>
          <w:left w:val="nil"/>
          <w:bottom w:val="nil"/>
          <w:right w:val="nil"/>
          <w:between w:val="nil"/>
        </w:pBdr>
        <w:spacing w:before="360" w:after="360" w:line="320" w:lineRule="auto"/>
        <w:rPr>
          <w:rFonts w:ascii="Arial" w:eastAsia="Arial" w:hAnsi="Arial" w:cs="Arial"/>
          <w:smallCaps/>
          <w:color w:val="343B3C"/>
          <w:sz w:val="32"/>
          <w:szCs w:val="32"/>
        </w:rPr>
      </w:pPr>
      <w:r>
        <w:br w:type="page"/>
      </w:r>
      <w:r>
        <w:rPr>
          <w:rFonts w:ascii="Arial" w:eastAsia="Arial" w:hAnsi="Arial" w:cs="Arial"/>
          <w:smallCaps/>
          <w:color w:val="343B3C"/>
          <w:sz w:val="32"/>
          <w:szCs w:val="32"/>
        </w:rPr>
        <w:lastRenderedPageBreak/>
        <w:t>Nutrition</w:t>
      </w:r>
    </w:p>
    <w:p w14:paraId="3A0E3C2F" w14:textId="77777777" w:rsidR="009869B7" w:rsidRDefault="00041B3E">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115" w:right="115"/>
        <w:rPr>
          <w:rFonts w:ascii="Arial" w:eastAsia="Arial" w:hAnsi="Arial" w:cs="Arial"/>
          <w:color w:val="000000"/>
          <w:sz w:val="22"/>
          <w:szCs w:val="22"/>
        </w:rPr>
      </w:pPr>
      <w:r>
        <w:rPr>
          <w:rFonts w:ascii="Arial" w:eastAsia="Arial" w:hAnsi="Arial" w:cs="Arial"/>
          <w:color w:val="000000"/>
          <w:sz w:val="22"/>
          <w:szCs w:val="22"/>
        </w:rPr>
        <w:t xml:space="preserve">The purpose of </w:t>
      </w:r>
      <w:r>
        <w:rPr>
          <w:rFonts w:ascii="Arial" w:eastAsia="Arial" w:hAnsi="Arial" w:cs="Arial"/>
          <w:sz w:val="22"/>
          <w:szCs w:val="22"/>
        </w:rPr>
        <w:t>this</w:t>
      </w:r>
      <w:r>
        <w:rPr>
          <w:rFonts w:ascii="Arial" w:eastAsia="Arial" w:hAnsi="Arial" w:cs="Arial"/>
          <w:color w:val="000000"/>
          <w:sz w:val="22"/>
          <w:szCs w:val="22"/>
        </w:rPr>
        <w:t xml:space="preserve"> section is to increase access to healthy foods for employees and, when applicable, for community members. </w:t>
      </w:r>
    </w:p>
    <w:p w14:paraId="4F27B615" w14:textId="77777777" w:rsidR="009869B7" w:rsidRDefault="00041B3E">
      <w:pPr>
        <w:widowControl w:val="0"/>
        <w:pBdr>
          <w:top w:val="nil"/>
          <w:left w:val="nil"/>
          <w:bottom w:val="nil"/>
          <w:right w:val="nil"/>
          <w:between w:val="nil"/>
        </w:pBdr>
        <w:spacing w:after="240" w:line="288" w:lineRule="auto"/>
        <w:rPr>
          <w:rFonts w:ascii="Arial" w:eastAsia="Arial" w:hAnsi="Arial" w:cs="Arial"/>
          <w:sz w:val="22"/>
          <w:szCs w:val="22"/>
        </w:rPr>
      </w:pPr>
      <w:r>
        <w:rPr>
          <w:rFonts w:ascii="Arial" w:eastAsia="Arial" w:hAnsi="Arial" w:cs="Arial"/>
          <w:sz w:val="22"/>
          <w:szCs w:val="22"/>
        </w:rPr>
        <w:t>Our w</w:t>
      </w:r>
      <w:r>
        <w:rPr>
          <w:rFonts w:ascii="Arial" w:eastAsia="Arial" w:hAnsi="Arial" w:cs="Arial"/>
          <w:i/>
          <w:color w:val="000000"/>
          <w:sz w:val="22"/>
          <w:szCs w:val="22"/>
        </w:rPr>
        <w:t>orkplace</w:t>
      </w:r>
      <w:r>
        <w:rPr>
          <w:rFonts w:ascii="Arial" w:eastAsia="Arial" w:hAnsi="Arial" w:cs="Arial"/>
          <w:color w:val="000000"/>
          <w:sz w:val="22"/>
          <w:szCs w:val="22"/>
        </w:rPr>
        <w:t xml:space="preserve"> commits to making healthy food options widely available and easily accessible by doing the following:</w:t>
      </w:r>
    </w:p>
    <w:p w14:paraId="418129C2" w14:textId="77777777" w:rsidR="009869B7" w:rsidRDefault="00041B3E">
      <w:pPr>
        <w:widowControl w:val="0"/>
        <w:pBdr>
          <w:top w:val="nil"/>
          <w:left w:val="nil"/>
          <w:bottom w:val="nil"/>
          <w:right w:val="nil"/>
          <w:between w:val="nil"/>
        </w:pBdr>
        <w:spacing w:after="240" w:line="288" w:lineRule="auto"/>
        <w:rPr>
          <w:rFonts w:ascii="Arial" w:eastAsia="Arial" w:hAnsi="Arial" w:cs="Arial"/>
          <w:b/>
          <w:color w:val="000000"/>
          <w:sz w:val="22"/>
          <w:szCs w:val="22"/>
          <w:u w:val="single"/>
        </w:rPr>
      </w:pPr>
      <w:r>
        <w:rPr>
          <w:rFonts w:ascii="Arial" w:eastAsia="Arial" w:hAnsi="Arial" w:cs="Arial"/>
          <w:b/>
          <w:color w:val="000000"/>
          <w:sz w:val="22"/>
          <w:szCs w:val="22"/>
          <w:u w:val="single"/>
        </w:rPr>
        <w:t xml:space="preserve">Selling and offering foods and beverages </w:t>
      </w:r>
      <w:r>
        <w:rPr>
          <w:rFonts w:ascii="Arial" w:eastAsia="Arial" w:hAnsi="Arial" w:cs="Arial"/>
          <w:b/>
          <w:sz w:val="22"/>
          <w:szCs w:val="22"/>
          <w:u w:val="single"/>
        </w:rPr>
        <w:t xml:space="preserve">that meet certain nutrition standard guidelines </w:t>
      </w:r>
      <w:r>
        <w:rPr>
          <w:rFonts w:ascii="Arial" w:eastAsia="Arial" w:hAnsi="Arial" w:cs="Arial"/>
          <w:b/>
          <w:color w:val="000000"/>
          <w:sz w:val="22"/>
          <w:szCs w:val="22"/>
          <w:u w:val="single"/>
        </w:rPr>
        <w:t>throughout the workplace, including in the following locations</w:t>
      </w:r>
      <w:r>
        <w:rPr>
          <w:rFonts w:ascii="Arial" w:eastAsia="Arial" w:hAnsi="Arial" w:cs="Arial"/>
          <w:b/>
          <w:sz w:val="22"/>
          <w:szCs w:val="22"/>
          <w:u w:val="single"/>
        </w:rPr>
        <w:t>, as applicable</w:t>
      </w:r>
      <w:r>
        <w:rPr>
          <w:rFonts w:ascii="Arial" w:eastAsia="Arial" w:hAnsi="Arial" w:cs="Arial"/>
          <w:b/>
          <w:color w:val="000000"/>
          <w:sz w:val="22"/>
          <w:szCs w:val="22"/>
          <w:u w:val="single"/>
        </w:rPr>
        <w:t>:</w:t>
      </w:r>
    </w:p>
    <w:p w14:paraId="132BC10F" w14:textId="77777777" w:rsidR="009869B7" w:rsidRDefault="00041B3E">
      <w:pPr>
        <w:pBdr>
          <w:top w:val="single" w:sz="4" w:space="4" w:color="C0C0C0"/>
          <w:left w:val="single" w:sz="4" w:space="6" w:color="C0C0C0"/>
          <w:bottom w:val="single" w:sz="4" w:space="7" w:color="C0C0C0"/>
          <w:right w:val="single" w:sz="4" w:space="6" w:color="C0C0C0"/>
        </w:pBdr>
        <w:shd w:val="clear" w:color="auto" w:fill="E6E6E6"/>
        <w:spacing w:after="240" w:line="288" w:lineRule="auto"/>
        <w:ind w:left="90" w:right="115"/>
        <w:rPr>
          <w:rFonts w:ascii="Arial" w:eastAsia="Arial" w:hAnsi="Arial" w:cs="Arial"/>
          <w:b/>
          <w:sz w:val="22"/>
          <w:szCs w:val="22"/>
        </w:rPr>
      </w:pPr>
      <w:r>
        <w:rPr>
          <w:rFonts w:ascii="Arial" w:eastAsia="Arial" w:hAnsi="Arial" w:cs="Arial"/>
          <w:b/>
          <w:sz w:val="22"/>
          <w:szCs w:val="22"/>
        </w:rPr>
        <w:t>Comment on Nutrition Standard Guidelines</w:t>
      </w:r>
    </w:p>
    <w:p w14:paraId="109A1E2A" w14:textId="77777777" w:rsidR="009869B7" w:rsidRDefault="00041B3E">
      <w:pPr>
        <w:pBdr>
          <w:top w:val="single" w:sz="4" w:space="4" w:color="C0C0C0"/>
          <w:left w:val="single" w:sz="4" w:space="6" w:color="C0C0C0"/>
          <w:bottom w:val="single" w:sz="4" w:space="7" w:color="C0C0C0"/>
          <w:right w:val="single" w:sz="4" w:space="6" w:color="C0C0C0"/>
        </w:pBdr>
        <w:shd w:val="clear" w:color="auto" w:fill="E6E6E6"/>
        <w:spacing w:after="240" w:line="288" w:lineRule="auto"/>
        <w:ind w:left="90" w:right="115"/>
        <w:rPr>
          <w:rFonts w:ascii="Arial" w:eastAsia="Arial" w:hAnsi="Arial" w:cs="Arial"/>
          <w:sz w:val="22"/>
          <w:szCs w:val="22"/>
        </w:rPr>
      </w:pPr>
      <w:r>
        <w:rPr>
          <w:rFonts w:ascii="Arial" w:eastAsia="Arial" w:hAnsi="Arial" w:cs="Arial"/>
          <w:sz w:val="22"/>
          <w:szCs w:val="22"/>
        </w:rPr>
        <w:t xml:space="preserve">The food types and amounts listed are considered best practices according to the </w:t>
      </w:r>
      <w:hyperlink r:id="rId10">
        <w:r>
          <w:rPr>
            <w:rFonts w:ascii="Arial" w:eastAsia="Arial" w:hAnsi="Arial" w:cs="Arial"/>
            <w:i/>
            <w:color w:val="005A9A"/>
            <w:sz w:val="22"/>
            <w:szCs w:val="22"/>
          </w:rPr>
          <w:t>Dietary Guidelines for Americans, 2020-2025</w:t>
        </w:r>
      </w:hyperlink>
      <w:r>
        <w:rPr>
          <w:rFonts w:ascii="Arial" w:eastAsia="Arial" w:hAnsi="Arial" w:cs="Arial"/>
          <w:sz w:val="22"/>
          <w:szCs w:val="22"/>
        </w:rPr>
        <w:t xml:space="preserve"> and nutrition experts. As new guidelines are released in the future, we may revise our policies accordingly to meet the wellness needs of our employees.</w:t>
      </w:r>
    </w:p>
    <w:p w14:paraId="0383F034" w14:textId="77777777" w:rsidR="009869B7" w:rsidRDefault="00041B3E" w:rsidP="00F9027A">
      <w:pPr>
        <w:widowControl w:val="0"/>
        <w:numPr>
          <w:ilvl w:val="0"/>
          <w:numId w:val="6"/>
        </w:numPr>
        <w:pBdr>
          <w:top w:val="nil"/>
          <w:left w:val="nil"/>
          <w:bottom w:val="nil"/>
          <w:right w:val="nil"/>
          <w:between w:val="nil"/>
        </w:pBdr>
        <w:spacing w:line="288" w:lineRule="auto"/>
        <w:rPr>
          <w:rFonts w:ascii="Arial" w:eastAsia="Arial" w:hAnsi="Arial" w:cs="Arial"/>
          <w:sz w:val="22"/>
          <w:szCs w:val="22"/>
        </w:rPr>
      </w:pPr>
      <w:r w:rsidRPr="000F4074">
        <w:rPr>
          <w:rFonts w:ascii="Arial" w:eastAsia="Arial" w:hAnsi="Arial" w:cs="Arial"/>
          <w:b/>
          <w:bCs/>
          <w:sz w:val="22"/>
          <w:szCs w:val="22"/>
          <w:u w:val="single"/>
        </w:rPr>
        <w:t>Nutrition Standards for</w:t>
      </w:r>
      <w:r>
        <w:rPr>
          <w:rFonts w:ascii="Arial" w:eastAsia="Arial" w:hAnsi="Arial" w:cs="Arial"/>
          <w:sz w:val="22"/>
          <w:szCs w:val="22"/>
          <w:u w:val="single"/>
        </w:rPr>
        <w:t xml:space="preserve"> </w:t>
      </w:r>
      <w:r>
        <w:rPr>
          <w:rFonts w:ascii="Arial" w:eastAsia="Arial" w:hAnsi="Arial" w:cs="Arial"/>
          <w:b/>
          <w:i/>
          <w:sz w:val="22"/>
          <w:szCs w:val="22"/>
          <w:u w:val="single"/>
        </w:rPr>
        <w:t>Vending</w:t>
      </w:r>
    </w:p>
    <w:p w14:paraId="77A29E2E" w14:textId="77777777" w:rsidR="009869B7" w:rsidRDefault="00041B3E" w:rsidP="00F9027A">
      <w:pPr>
        <w:widowControl w:val="0"/>
        <w:numPr>
          <w:ilvl w:val="1"/>
          <w:numId w:val="6"/>
        </w:numPr>
        <w:spacing w:after="120" w:line="288" w:lineRule="auto"/>
        <w:rPr>
          <w:rFonts w:ascii="Arial" w:eastAsia="Arial" w:hAnsi="Arial" w:cs="Arial"/>
          <w:b/>
          <w:sz w:val="22"/>
          <w:szCs w:val="22"/>
        </w:rPr>
      </w:pPr>
      <w:r>
        <w:rPr>
          <w:rFonts w:ascii="Arial" w:eastAsia="Arial" w:hAnsi="Arial" w:cs="Arial"/>
          <w:b/>
          <w:i/>
          <w:sz w:val="22"/>
          <w:szCs w:val="22"/>
        </w:rPr>
        <w:t>Most or 3/4ths</w:t>
      </w:r>
      <w:r>
        <w:rPr>
          <w:rFonts w:ascii="Arial" w:eastAsia="Arial" w:hAnsi="Arial" w:cs="Arial"/>
          <w:b/>
          <w:sz w:val="22"/>
          <w:szCs w:val="22"/>
        </w:rPr>
        <w:t xml:space="preserve"> of beverages contain no more than 40 calories per serving (excluding 100 percent fruit juice and unsweetened milk).</w:t>
      </w:r>
    </w:p>
    <w:p w14:paraId="349B39C1" w14:textId="77777777" w:rsidR="009869B7" w:rsidRDefault="00041B3E" w:rsidP="00F9027A">
      <w:pPr>
        <w:widowControl w:val="0"/>
        <w:numPr>
          <w:ilvl w:val="1"/>
          <w:numId w:val="6"/>
        </w:numPr>
        <w:pBdr>
          <w:top w:val="nil"/>
          <w:left w:val="nil"/>
          <w:bottom w:val="nil"/>
          <w:right w:val="nil"/>
          <w:between w:val="nil"/>
        </w:pBdr>
        <w:spacing w:after="120" w:line="288" w:lineRule="auto"/>
        <w:rPr>
          <w:b/>
        </w:rPr>
      </w:pPr>
      <w:r>
        <w:rPr>
          <w:rFonts w:ascii="Arial" w:eastAsia="Arial" w:hAnsi="Arial" w:cs="Arial"/>
          <w:b/>
          <w:sz w:val="22"/>
          <w:szCs w:val="22"/>
        </w:rPr>
        <w:t>All individual meal items contain no more than 480 mg of sodium per serving.</w:t>
      </w:r>
    </w:p>
    <w:p w14:paraId="42038272" w14:textId="77777777" w:rsidR="009869B7" w:rsidRPr="00961938" w:rsidRDefault="00041B3E" w:rsidP="00F9027A">
      <w:pPr>
        <w:widowControl w:val="0"/>
        <w:numPr>
          <w:ilvl w:val="1"/>
          <w:numId w:val="6"/>
        </w:numPr>
        <w:pBdr>
          <w:top w:val="nil"/>
          <w:left w:val="nil"/>
          <w:bottom w:val="nil"/>
          <w:right w:val="nil"/>
          <w:between w:val="nil"/>
        </w:pBdr>
        <w:spacing w:after="120" w:line="288" w:lineRule="auto"/>
        <w:rPr>
          <w:b/>
        </w:rPr>
      </w:pPr>
      <w:r w:rsidRPr="00804DDC">
        <w:rPr>
          <w:rFonts w:ascii="Arial" w:eastAsia="Arial" w:hAnsi="Arial" w:cs="Arial"/>
          <w:b/>
          <w:color w:val="000000"/>
          <w:sz w:val="22"/>
          <w:szCs w:val="22"/>
        </w:rPr>
        <w:t>All foods contain 0 grams of trans fat per serving.</w:t>
      </w:r>
    </w:p>
    <w:p w14:paraId="1BB02762" w14:textId="77777777" w:rsidR="009869B7" w:rsidRPr="00961938" w:rsidRDefault="00041B3E" w:rsidP="00F9027A">
      <w:pPr>
        <w:widowControl w:val="0"/>
        <w:numPr>
          <w:ilvl w:val="1"/>
          <w:numId w:val="6"/>
        </w:numPr>
        <w:pBdr>
          <w:top w:val="nil"/>
          <w:left w:val="nil"/>
          <w:bottom w:val="nil"/>
          <w:right w:val="nil"/>
          <w:between w:val="nil"/>
        </w:pBdr>
        <w:spacing w:after="120" w:line="288" w:lineRule="auto"/>
        <w:rPr>
          <w:b/>
        </w:rPr>
      </w:pPr>
      <w:r w:rsidRPr="00804DDC">
        <w:rPr>
          <w:rFonts w:ascii="Arial" w:eastAsia="Arial" w:hAnsi="Arial" w:cs="Arial"/>
          <w:b/>
          <w:color w:val="000000"/>
          <w:sz w:val="22"/>
          <w:szCs w:val="22"/>
        </w:rPr>
        <w:t>All snack foods contain no more than 230 mg of sodium per serving (excluding refrigerated meals).</w:t>
      </w:r>
    </w:p>
    <w:p w14:paraId="4FE39785" w14:textId="77777777" w:rsidR="009869B7" w:rsidRDefault="00041B3E" w:rsidP="00F9027A">
      <w:pPr>
        <w:widowControl w:val="0"/>
        <w:numPr>
          <w:ilvl w:val="1"/>
          <w:numId w:val="6"/>
        </w:numPr>
        <w:pBdr>
          <w:top w:val="nil"/>
          <w:left w:val="nil"/>
          <w:bottom w:val="nil"/>
          <w:right w:val="nil"/>
          <w:between w:val="nil"/>
        </w:pBdr>
        <w:spacing w:after="120" w:line="288" w:lineRule="auto"/>
        <w:rPr>
          <w:rFonts w:ascii="Arial" w:eastAsia="Arial" w:hAnsi="Arial" w:cs="Arial"/>
          <w:color w:val="000000"/>
          <w:sz w:val="22"/>
          <w:szCs w:val="22"/>
        </w:rPr>
      </w:pPr>
      <w:r>
        <w:rPr>
          <w:rFonts w:ascii="Arial" w:eastAsia="Arial" w:hAnsi="Arial" w:cs="Arial"/>
          <w:i/>
          <w:color w:val="000000"/>
          <w:sz w:val="22"/>
          <w:szCs w:val="22"/>
        </w:rPr>
        <w:t>Most or 3/4ths</w:t>
      </w:r>
      <w:r>
        <w:rPr>
          <w:rFonts w:ascii="Arial" w:eastAsia="Arial" w:hAnsi="Arial" w:cs="Arial"/>
          <w:color w:val="000000"/>
          <w:sz w:val="22"/>
          <w:szCs w:val="22"/>
        </w:rPr>
        <w:t xml:space="preserve"> of packaged foods (excluding nuts and seeds without added fats, oils, or sweeteners, and fruits or vegetables without added caloric sweeteners) contain:</w:t>
      </w:r>
    </w:p>
    <w:p w14:paraId="693896A4" w14:textId="77777777" w:rsidR="009869B7" w:rsidRDefault="00041B3E" w:rsidP="00F9027A">
      <w:pPr>
        <w:widowControl w:val="0"/>
        <w:numPr>
          <w:ilvl w:val="2"/>
          <w:numId w:val="6"/>
        </w:numPr>
        <w:pBdr>
          <w:top w:val="nil"/>
          <w:left w:val="nil"/>
          <w:bottom w:val="nil"/>
          <w:right w:val="nil"/>
          <w:between w:val="nil"/>
        </w:pBdr>
        <w:spacing w:after="120" w:line="288" w:lineRule="auto"/>
        <w:rPr>
          <w:rFonts w:ascii="Arial" w:eastAsia="Arial" w:hAnsi="Arial" w:cs="Arial"/>
          <w:color w:val="000000"/>
          <w:sz w:val="22"/>
          <w:szCs w:val="22"/>
        </w:rPr>
      </w:pPr>
      <w:r>
        <w:rPr>
          <w:rFonts w:ascii="Arial" w:eastAsia="Arial" w:hAnsi="Arial" w:cs="Arial"/>
          <w:color w:val="000000"/>
          <w:sz w:val="22"/>
          <w:szCs w:val="22"/>
        </w:rPr>
        <w:t>no more than 200 calories per package;</w:t>
      </w:r>
    </w:p>
    <w:p w14:paraId="3AF7FCCD" w14:textId="77777777" w:rsidR="009869B7" w:rsidRDefault="00041B3E" w:rsidP="00F9027A">
      <w:pPr>
        <w:widowControl w:val="0"/>
        <w:numPr>
          <w:ilvl w:val="2"/>
          <w:numId w:val="6"/>
        </w:numPr>
        <w:pBdr>
          <w:top w:val="nil"/>
          <w:left w:val="nil"/>
          <w:bottom w:val="nil"/>
          <w:right w:val="nil"/>
          <w:between w:val="nil"/>
        </w:pBdr>
        <w:spacing w:after="120" w:line="288" w:lineRule="auto"/>
        <w:rPr>
          <w:rFonts w:ascii="Arial" w:eastAsia="Arial" w:hAnsi="Arial" w:cs="Arial"/>
          <w:color w:val="000000"/>
          <w:sz w:val="22"/>
          <w:szCs w:val="22"/>
        </w:rPr>
      </w:pPr>
      <w:r>
        <w:rPr>
          <w:rFonts w:ascii="Arial" w:eastAsia="Arial" w:hAnsi="Arial" w:cs="Arial"/>
          <w:color w:val="000000"/>
          <w:sz w:val="22"/>
          <w:szCs w:val="22"/>
        </w:rPr>
        <w:t>no more than 10 percent of total calories from saturated fat;</w:t>
      </w:r>
      <w:r w:rsidRPr="000F4074">
        <w:rPr>
          <w:rFonts w:ascii="Arial" w:eastAsia="Arial" w:hAnsi="Arial" w:cs="Arial"/>
          <w:color w:val="000000"/>
          <w:sz w:val="22"/>
          <w:szCs w:val="22"/>
        </w:rPr>
        <w:t xml:space="preserve"> </w:t>
      </w:r>
      <w:r w:rsidRPr="00C35658">
        <w:rPr>
          <w:rFonts w:ascii="Arial" w:eastAsia="Arial" w:hAnsi="Arial" w:cs="Arial"/>
          <w:color w:val="000000"/>
          <w:sz w:val="22"/>
          <w:szCs w:val="22"/>
        </w:rPr>
        <w:t>and</w:t>
      </w:r>
      <w:r>
        <w:rPr>
          <w:rFonts w:ascii="Arial" w:eastAsia="Arial" w:hAnsi="Arial" w:cs="Arial"/>
          <w:color w:val="000000"/>
          <w:sz w:val="22"/>
          <w:szCs w:val="22"/>
        </w:rPr>
        <w:t xml:space="preserve"> </w:t>
      </w:r>
    </w:p>
    <w:p w14:paraId="56AA1B8A" w14:textId="77777777" w:rsidR="009869B7" w:rsidRDefault="00041B3E" w:rsidP="00F9027A">
      <w:pPr>
        <w:widowControl w:val="0"/>
        <w:numPr>
          <w:ilvl w:val="2"/>
          <w:numId w:val="6"/>
        </w:numPr>
        <w:pBdr>
          <w:top w:val="nil"/>
          <w:left w:val="nil"/>
          <w:bottom w:val="nil"/>
          <w:right w:val="nil"/>
          <w:between w:val="nil"/>
        </w:pBdr>
        <w:spacing w:after="120" w:line="288" w:lineRule="auto"/>
        <w:rPr>
          <w:rFonts w:ascii="Arial" w:eastAsia="Arial" w:hAnsi="Arial" w:cs="Arial"/>
          <w:color w:val="000000"/>
          <w:sz w:val="22"/>
          <w:szCs w:val="22"/>
        </w:rPr>
      </w:pPr>
      <w:r>
        <w:rPr>
          <w:rFonts w:ascii="Arial" w:eastAsia="Arial" w:hAnsi="Arial" w:cs="Arial"/>
          <w:color w:val="000000"/>
          <w:sz w:val="22"/>
          <w:szCs w:val="22"/>
        </w:rPr>
        <w:t>no more than 35 percent of total calories from sugar.</w:t>
      </w:r>
    </w:p>
    <w:p w14:paraId="56EF5985" w14:textId="77777777" w:rsidR="009869B7" w:rsidRDefault="00041B3E" w:rsidP="00F9027A">
      <w:pPr>
        <w:widowControl w:val="0"/>
        <w:numPr>
          <w:ilvl w:val="1"/>
          <w:numId w:val="6"/>
        </w:numPr>
        <w:pBdr>
          <w:top w:val="nil"/>
          <w:left w:val="nil"/>
          <w:bottom w:val="nil"/>
          <w:right w:val="nil"/>
          <w:between w:val="nil"/>
        </w:pBdr>
        <w:spacing w:after="120" w:line="288" w:lineRule="auto"/>
      </w:pPr>
      <w:r>
        <w:rPr>
          <w:rFonts w:ascii="Arial" w:eastAsia="Arial" w:hAnsi="Arial" w:cs="Arial"/>
          <w:color w:val="000000"/>
          <w:sz w:val="22"/>
          <w:szCs w:val="22"/>
        </w:rPr>
        <w:t>All milk and milk products will be unsweetened and non-fat or low-fat (1%).</w:t>
      </w:r>
    </w:p>
    <w:p w14:paraId="374A1BBC" w14:textId="77777777" w:rsidR="009869B7" w:rsidRDefault="00041B3E" w:rsidP="00F9027A">
      <w:pPr>
        <w:widowControl w:val="0"/>
        <w:numPr>
          <w:ilvl w:val="1"/>
          <w:numId w:val="6"/>
        </w:numPr>
        <w:pBdr>
          <w:top w:val="nil"/>
          <w:left w:val="nil"/>
          <w:bottom w:val="nil"/>
          <w:right w:val="nil"/>
          <w:between w:val="nil"/>
        </w:pBdr>
        <w:spacing w:after="120" w:line="288" w:lineRule="auto"/>
      </w:pPr>
      <w:r>
        <w:rPr>
          <w:rFonts w:ascii="Arial" w:eastAsia="Arial" w:hAnsi="Arial" w:cs="Arial"/>
          <w:color w:val="000000"/>
          <w:sz w:val="22"/>
          <w:szCs w:val="22"/>
        </w:rPr>
        <w:t>All juice will be unsweetened and 100 percent juice.</w:t>
      </w:r>
    </w:p>
    <w:p w14:paraId="3116BBA9" w14:textId="77777777" w:rsidR="009869B7" w:rsidRDefault="00041B3E" w:rsidP="00F9027A">
      <w:pPr>
        <w:widowControl w:val="0"/>
        <w:numPr>
          <w:ilvl w:val="1"/>
          <w:numId w:val="6"/>
        </w:numPr>
        <w:pBdr>
          <w:top w:val="nil"/>
          <w:left w:val="nil"/>
          <w:bottom w:val="nil"/>
          <w:right w:val="nil"/>
          <w:between w:val="nil"/>
        </w:pBdr>
        <w:spacing w:after="120" w:line="288" w:lineRule="auto"/>
      </w:pPr>
      <w:r>
        <w:rPr>
          <w:rFonts w:ascii="Arial" w:eastAsia="Arial" w:hAnsi="Arial" w:cs="Arial"/>
          <w:color w:val="000000"/>
          <w:sz w:val="22"/>
          <w:szCs w:val="22"/>
        </w:rPr>
        <w:t>All vegetable juice will contain no more than 230 mg of sodium per serving.</w:t>
      </w:r>
    </w:p>
    <w:p w14:paraId="502A1D5B" w14:textId="440FAAB5" w:rsidR="009869B7" w:rsidRPr="00BE65D3" w:rsidRDefault="00041B3E" w:rsidP="00F9027A">
      <w:pPr>
        <w:widowControl w:val="0"/>
        <w:numPr>
          <w:ilvl w:val="1"/>
          <w:numId w:val="6"/>
        </w:numPr>
        <w:pBdr>
          <w:top w:val="nil"/>
          <w:left w:val="nil"/>
          <w:bottom w:val="nil"/>
          <w:right w:val="nil"/>
          <w:between w:val="nil"/>
        </w:pBdr>
        <w:spacing w:line="288" w:lineRule="auto"/>
      </w:pPr>
      <w:r>
        <w:rPr>
          <w:rFonts w:ascii="Arial" w:eastAsia="Arial" w:hAnsi="Arial" w:cs="Arial"/>
          <w:color w:val="000000"/>
          <w:sz w:val="22"/>
          <w:szCs w:val="22"/>
        </w:rPr>
        <w:t>All foods are cooked without frying (e.g., steaming, grilling, roasting, broiling, baking, poaching, or sautéing)</w:t>
      </w:r>
      <w:r>
        <w:rPr>
          <w:rFonts w:ascii="Arial" w:eastAsia="Arial" w:hAnsi="Arial" w:cs="Arial"/>
          <w:sz w:val="22"/>
          <w:szCs w:val="22"/>
        </w:rPr>
        <w:t>.</w:t>
      </w:r>
    </w:p>
    <w:p w14:paraId="2814BAB2" w14:textId="77777777" w:rsidR="0071327C" w:rsidRDefault="0071327C" w:rsidP="00BE65D3">
      <w:pPr>
        <w:widowControl w:val="0"/>
        <w:pBdr>
          <w:top w:val="nil"/>
          <w:left w:val="nil"/>
          <w:bottom w:val="nil"/>
          <w:right w:val="nil"/>
          <w:between w:val="nil"/>
        </w:pBdr>
        <w:spacing w:line="288" w:lineRule="auto"/>
        <w:ind w:left="1440"/>
      </w:pPr>
    </w:p>
    <w:p w14:paraId="7AB51987" w14:textId="77777777" w:rsidR="009869B7" w:rsidRDefault="009869B7">
      <w:pPr>
        <w:widowControl w:val="0"/>
        <w:pBdr>
          <w:top w:val="nil"/>
          <w:left w:val="nil"/>
          <w:bottom w:val="nil"/>
          <w:right w:val="nil"/>
          <w:between w:val="nil"/>
        </w:pBdr>
        <w:spacing w:line="288" w:lineRule="auto"/>
        <w:rPr>
          <w:rFonts w:ascii="Arial" w:eastAsia="Arial" w:hAnsi="Arial" w:cs="Arial"/>
          <w:sz w:val="22"/>
          <w:szCs w:val="22"/>
        </w:rPr>
      </w:pPr>
    </w:p>
    <w:p w14:paraId="10A13859" w14:textId="77777777" w:rsidR="009869B7" w:rsidRDefault="00041B3E" w:rsidP="00F9027A">
      <w:pPr>
        <w:widowControl w:val="0"/>
        <w:numPr>
          <w:ilvl w:val="0"/>
          <w:numId w:val="7"/>
        </w:numPr>
        <w:spacing w:line="288" w:lineRule="auto"/>
        <w:rPr>
          <w:rFonts w:ascii="Arial" w:eastAsia="Arial" w:hAnsi="Arial" w:cs="Arial"/>
          <w:sz w:val="22"/>
          <w:szCs w:val="22"/>
        </w:rPr>
      </w:pPr>
      <w:r w:rsidRPr="00135918">
        <w:rPr>
          <w:rFonts w:ascii="Arial" w:eastAsia="Arial" w:hAnsi="Arial" w:cs="Arial"/>
          <w:b/>
          <w:bCs/>
          <w:sz w:val="22"/>
          <w:szCs w:val="22"/>
          <w:u w:val="single"/>
        </w:rPr>
        <w:lastRenderedPageBreak/>
        <w:t>Nutrition Standards for</w:t>
      </w:r>
      <w:r>
        <w:rPr>
          <w:rFonts w:ascii="Arial" w:eastAsia="Arial" w:hAnsi="Arial" w:cs="Arial"/>
          <w:sz w:val="22"/>
          <w:szCs w:val="22"/>
          <w:u w:val="single"/>
        </w:rPr>
        <w:t xml:space="preserve"> </w:t>
      </w:r>
      <w:r>
        <w:rPr>
          <w:rFonts w:ascii="Arial" w:eastAsia="Arial" w:hAnsi="Arial" w:cs="Arial"/>
          <w:b/>
          <w:i/>
          <w:sz w:val="22"/>
          <w:szCs w:val="22"/>
          <w:u w:val="single"/>
        </w:rPr>
        <w:t>Cafeteria and Snack Bars</w:t>
      </w:r>
    </w:p>
    <w:p w14:paraId="13FB5BD1" w14:textId="77777777" w:rsidR="009869B7" w:rsidRDefault="00041B3E" w:rsidP="00F9027A">
      <w:pPr>
        <w:widowControl w:val="0"/>
        <w:numPr>
          <w:ilvl w:val="1"/>
          <w:numId w:val="7"/>
        </w:numPr>
        <w:spacing w:after="120" w:line="288" w:lineRule="auto"/>
        <w:rPr>
          <w:rFonts w:ascii="Arial" w:eastAsia="Arial" w:hAnsi="Arial" w:cs="Arial"/>
          <w:b/>
          <w:sz w:val="22"/>
          <w:szCs w:val="22"/>
        </w:rPr>
      </w:pPr>
      <w:r>
        <w:rPr>
          <w:rFonts w:ascii="Arial" w:eastAsia="Arial" w:hAnsi="Arial" w:cs="Arial"/>
          <w:b/>
          <w:i/>
          <w:sz w:val="22"/>
          <w:szCs w:val="22"/>
        </w:rPr>
        <w:t>Most or 3/4ths</w:t>
      </w:r>
      <w:r>
        <w:rPr>
          <w:rFonts w:ascii="Arial" w:eastAsia="Arial" w:hAnsi="Arial" w:cs="Arial"/>
          <w:b/>
          <w:sz w:val="22"/>
          <w:szCs w:val="22"/>
        </w:rPr>
        <w:t xml:space="preserve"> of beverages contain no more than 40 calories per serving (excluding 100 percent fruit juice and unsweetened milk).</w:t>
      </w:r>
    </w:p>
    <w:p w14:paraId="2CFE1E38" w14:textId="77777777" w:rsidR="009869B7" w:rsidRDefault="00041B3E" w:rsidP="00F9027A">
      <w:pPr>
        <w:widowControl w:val="0"/>
        <w:numPr>
          <w:ilvl w:val="1"/>
          <w:numId w:val="7"/>
        </w:numPr>
        <w:spacing w:after="120" w:line="288" w:lineRule="auto"/>
        <w:rPr>
          <w:b/>
        </w:rPr>
      </w:pPr>
      <w:r>
        <w:rPr>
          <w:rFonts w:ascii="Arial" w:eastAsia="Arial" w:hAnsi="Arial" w:cs="Arial"/>
          <w:b/>
          <w:sz w:val="22"/>
          <w:szCs w:val="22"/>
        </w:rPr>
        <w:t>All individual meal items contain no more than 480 mg of sodium per serving.</w:t>
      </w:r>
    </w:p>
    <w:p w14:paraId="2BDA1426" w14:textId="77777777" w:rsidR="009869B7" w:rsidRPr="00804DDC" w:rsidRDefault="00041B3E" w:rsidP="00F9027A">
      <w:pPr>
        <w:widowControl w:val="0"/>
        <w:numPr>
          <w:ilvl w:val="1"/>
          <w:numId w:val="7"/>
        </w:numPr>
        <w:spacing w:after="120" w:line="288" w:lineRule="auto"/>
        <w:rPr>
          <w:rFonts w:ascii="Arial" w:eastAsia="Arial" w:hAnsi="Arial" w:cs="Arial"/>
          <w:b/>
          <w:sz w:val="22"/>
          <w:szCs w:val="22"/>
        </w:rPr>
      </w:pPr>
      <w:r w:rsidRPr="00804DDC">
        <w:rPr>
          <w:rFonts w:ascii="Arial" w:eastAsia="Arial" w:hAnsi="Arial" w:cs="Arial"/>
          <w:b/>
          <w:sz w:val="22"/>
          <w:szCs w:val="22"/>
        </w:rPr>
        <w:t>All foods contain 0 grams of trans fat per serving.</w:t>
      </w:r>
    </w:p>
    <w:p w14:paraId="6843CC6B" w14:textId="77777777" w:rsidR="009869B7" w:rsidRPr="00961938" w:rsidRDefault="00041B3E" w:rsidP="00F9027A">
      <w:pPr>
        <w:widowControl w:val="0"/>
        <w:numPr>
          <w:ilvl w:val="1"/>
          <w:numId w:val="7"/>
        </w:numPr>
        <w:spacing w:after="120" w:line="288" w:lineRule="auto"/>
        <w:rPr>
          <w:b/>
        </w:rPr>
      </w:pPr>
      <w:r w:rsidRPr="00804DDC">
        <w:rPr>
          <w:rFonts w:ascii="Arial" w:eastAsia="Arial" w:hAnsi="Arial" w:cs="Arial"/>
          <w:b/>
          <w:sz w:val="22"/>
          <w:szCs w:val="22"/>
        </w:rPr>
        <w:t>All snack foods contain no more than 230 mg of sodium per serving (excluding refrigerated meals).</w:t>
      </w:r>
    </w:p>
    <w:p w14:paraId="0C06242E" w14:textId="77777777" w:rsidR="009869B7" w:rsidRDefault="00041B3E" w:rsidP="00F9027A">
      <w:pPr>
        <w:widowControl w:val="0"/>
        <w:numPr>
          <w:ilvl w:val="1"/>
          <w:numId w:val="7"/>
        </w:numPr>
        <w:spacing w:after="120" w:line="288" w:lineRule="auto"/>
        <w:rPr>
          <w:rFonts w:ascii="Arial" w:eastAsia="Arial" w:hAnsi="Arial" w:cs="Arial"/>
          <w:sz w:val="22"/>
          <w:szCs w:val="22"/>
        </w:rPr>
      </w:pPr>
      <w:r>
        <w:rPr>
          <w:rFonts w:ascii="Arial" w:eastAsia="Arial" w:hAnsi="Arial" w:cs="Arial"/>
          <w:sz w:val="22"/>
          <w:szCs w:val="22"/>
        </w:rPr>
        <w:t>Most or 3/4ths of packaged foods (excluding nuts and seeds without added fats, oils, or sweeteners, and fruits or vegetables without added caloric sweeteners) contain:</w:t>
      </w:r>
    </w:p>
    <w:p w14:paraId="62A69D20" w14:textId="77777777" w:rsidR="009869B7" w:rsidRDefault="00041B3E" w:rsidP="00F9027A">
      <w:pPr>
        <w:widowControl w:val="0"/>
        <w:numPr>
          <w:ilvl w:val="2"/>
          <w:numId w:val="7"/>
        </w:numPr>
        <w:spacing w:after="120" w:line="288" w:lineRule="auto"/>
        <w:rPr>
          <w:rFonts w:ascii="Arial" w:eastAsia="Arial" w:hAnsi="Arial" w:cs="Arial"/>
          <w:sz w:val="22"/>
          <w:szCs w:val="22"/>
        </w:rPr>
      </w:pPr>
      <w:r>
        <w:rPr>
          <w:rFonts w:ascii="Arial" w:eastAsia="Arial" w:hAnsi="Arial" w:cs="Arial"/>
          <w:sz w:val="22"/>
          <w:szCs w:val="22"/>
        </w:rPr>
        <w:t>no more than 200 calories per package;</w:t>
      </w:r>
    </w:p>
    <w:p w14:paraId="2CE6B91B" w14:textId="77777777" w:rsidR="009869B7" w:rsidRDefault="00041B3E" w:rsidP="00F9027A">
      <w:pPr>
        <w:widowControl w:val="0"/>
        <w:numPr>
          <w:ilvl w:val="2"/>
          <w:numId w:val="7"/>
        </w:numPr>
        <w:spacing w:after="120" w:line="288" w:lineRule="auto"/>
        <w:rPr>
          <w:rFonts w:ascii="Arial" w:eastAsia="Arial" w:hAnsi="Arial" w:cs="Arial"/>
          <w:sz w:val="22"/>
          <w:szCs w:val="22"/>
        </w:rPr>
      </w:pPr>
      <w:r>
        <w:rPr>
          <w:rFonts w:ascii="Arial" w:eastAsia="Arial" w:hAnsi="Arial" w:cs="Arial"/>
          <w:sz w:val="22"/>
          <w:szCs w:val="22"/>
        </w:rPr>
        <w:t>no more than 10 percent of total calories from saturated fat</w:t>
      </w:r>
      <w:r w:rsidRPr="000F4074">
        <w:rPr>
          <w:rFonts w:ascii="Arial" w:eastAsia="Arial" w:hAnsi="Arial" w:cs="Arial"/>
          <w:sz w:val="22"/>
          <w:szCs w:val="22"/>
        </w:rPr>
        <w:t xml:space="preserve">; </w:t>
      </w:r>
      <w:r w:rsidRPr="00C35658">
        <w:rPr>
          <w:rFonts w:ascii="Arial" w:eastAsia="Arial" w:hAnsi="Arial" w:cs="Arial"/>
          <w:sz w:val="22"/>
          <w:szCs w:val="22"/>
        </w:rPr>
        <w:t>and</w:t>
      </w:r>
      <w:r>
        <w:rPr>
          <w:rFonts w:ascii="Arial" w:eastAsia="Arial" w:hAnsi="Arial" w:cs="Arial"/>
          <w:sz w:val="22"/>
          <w:szCs w:val="22"/>
        </w:rPr>
        <w:t xml:space="preserve"> </w:t>
      </w:r>
    </w:p>
    <w:p w14:paraId="2A580A8A" w14:textId="77777777" w:rsidR="009869B7" w:rsidRDefault="00041B3E" w:rsidP="00F9027A">
      <w:pPr>
        <w:widowControl w:val="0"/>
        <w:numPr>
          <w:ilvl w:val="2"/>
          <w:numId w:val="7"/>
        </w:numPr>
        <w:spacing w:after="120" w:line="288" w:lineRule="auto"/>
        <w:rPr>
          <w:rFonts w:ascii="Arial" w:eastAsia="Arial" w:hAnsi="Arial" w:cs="Arial"/>
          <w:sz w:val="22"/>
          <w:szCs w:val="22"/>
        </w:rPr>
      </w:pPr>
      <w:r>
        <w:rPr>
          <w:rFonts w:ascii="Arial" w:eastAsia="Arial" w:hAnsi="Arial" w:cs="Arial"/>
          <w:sz w:val="22"/>
          <w:szCs w:val="22"/>
        </w:rPr>
        <w:t>no more than 35 percent of total calories from sugar.</w:t>
      </w:r>
    </w:p>
    <w:p w14:paraId="0E991FC9" w14:textId="77777777" w:rsidR="009869B7" w:rsidRDefault="00041B3E" w:rsidP="00F9027A">
      <w:pPr>
        <w:widowControl w:val="0"/>
        <w:numPr>
          <w:ilvl w:val="1"/>
          <w:numId w:val="7"/>
        </w:numPr>
        <w:spacing w:after="120" w:line="288" w:lineRule="auto"/>
      </w:pPr>
      <w:r>
        <w:rPr>
          <w:rFonts w:ascii="Arial" w:eastAsia="Arial" w:hAnsi="Arial" w:cs="Arial"/>
          <w:sz w:val="22"/>
          <w:szCs w:val="22"/>
        </w:rPr>
        <w:t>All milk and milk products will be unsweetened and non-fat or low-fat (1%).</w:t>
      </w:r>
    </w:p>
    <w:p w14:paraId="236518B8" w14:textId="77777777" w:rsidR="009869B7" w:rsidRDefault="00041B3E" w:rsidP="00F9027A">
      <w:pPr>
        <w:widowControl w:val="0"/>
        <w:numPr>
          <w:ilvl w:val="1"/>
          <w:numId w:val="7"/>
        </w:numPr>
        <w:spacing w:after="120" w:line="288" w:lineRule="auto"/>
      </w:pPr>
      <w:r>
        <w:rPr>
          <w:rFonts w:ascii="Arial" w:eastAsia="Arial" w:hAnsi="Arial" w:cs="Arial"/>
          <w:sz w:val="22"/>
          <w:szCs w:val="22"/>
        </w:rPr>
        <w:t>All juice will be unsweetened and 100 percent juice.</w:t>
      </w:r>
    </w:p>
    <w:p w14:paraId="7872153F" w14:textId="77777777" w:rsidR="009869B7" w:rsidRDefault="00041B3E" w:rsidP="00F9027A">
      <w:pPr>
        <w:widowControl w:val="0"/>
        <w:numPr>
          <w:ilvl w:val="1"/>
          <w:numId w:val="7"/>
        </w:numPr>
        <w:spacing w:after="120" w:line="288" w:lineRule="auto"/>
      </w:pPr>
      <w:r>
        <w:rPr>
          <w:rFonts w:ascii="Arial" w:eastAsia="Arial" w:hAnsi="Arial" w:cs="Arial"/>
          <w:sz w:val="22"/>
          <w:szCs w:val="22"/>
        </w:rPr>
        <w:t>All vegetable juice will contain no more than 230 mg of sodium per serving.</w:t>
      </w:r>
    </w:p>
    <w:p w14:paraId="4BA5F9E3" w14:textId="77777777" w:rsidR="009869B7" w:rsidRDefault="00041B3E" w:rsidP="00F9027A">
      <w:pPr>
        <w:widowControl w:val="0"/>
        <w:numPr>
          <w:ilvl w:val="1"/>
          <w:numId w:val="7"/>
        </w:numPr>
        <w:spacing w:after="120" w:line="288" w:lineRule="auto"/>
        <w:rPr>
          <w:rFonts w:ascii="Arial" w:eastAsia="Arial" w:hAnsi="Arial" w:cs="Arial"/>
          <w:sz w:val="22"/>
          <w:szCs w:val="22"/>
        </w:rPr>
      </w:pPr>
      <w:r>
        <w:rPr>
          <w:rFonts w:ascii="Arial" w:eastAsia="Arial" w:hAnsi="Arial" w:cs="Arial"/>
          <w:sz w:val="22"/>
          <w:szCs w:val="22"/>
        </w:rPr>
        <w:t xml:space="preserve">All foods are cooked without frying (e.g., steaming, grilling, roasting, broiling, baking, poaching, or sautéing). </w:t>
      </w:r>
    </w:p>
    <w:p w14:paraId="0678CBC4" w14:textId="692000EE" w:rsidR="003A0DAE" w:rsidRPr="003A0DAE" w:rsidRDefault="00041B3E" w:rsidP="003A0DAE">
      <w:pPr>
        <w:widowControl w:val="0"/>
        <w:numPr>
          <w:ilvl w:val="0"/>
          <w:numId w:val="7"/>
        </w:numPr>
        <w:spacing w:line="288" w:lineRule="auto"/>
        <w:rPr>
          <w:rFonts w:ascii="Arial" w:eastAsia="Arial" w:hAnsi="Arial" w:cs="Arial"/>
          <w:sz w:val="22"/>
          <w:szCs w:val="22"/>
        </w:rPr>
      </w:pPr>
      <w:r w:rsidRPr="00135918">
        <w:rPr>
          <w:rFonts w:ascii="Arial" w:eastAsia="Arial" w:hAnsi="Arial" w:cs="Arial"/>
          <w:b/>
          <w:bCs/>
          <w:sz w:val="22"/>
          <w:szCs w:val="22"/>
          <w:u w:val="single"/>
        </w:rPr>
        <w:t>Nutrition Standards for</w:t>
      </w:r>
      <w:r>
        <w:rPr>
          <w:rFonts w:ascii="Arial" w:eastAsia="Arial" w:hAnsi="Arial" w:cs="Arial"/>
          <w:sz w:val="22"/>
          <w:szCs w:val="22"/>
          <w:u w:val="single"/>
        </w:rPr>
        <w:t xml:space="preserve"> </w:t>
      </w:r>
      <w:r>
        <w:rPr>
          <w:rFonts w:ascii="Arial" w:eastAsia="Arial" w:hAnsi="Arial" w:cs="Arial"/>
          <w:b/>
          <w:i/>
          <w:sz w:val="22"/>
          <w:szCs w:val="22"/>
          <w:u w:val="single"/>
        </w:rPr>
        <w:t>Meetings and/or Events</w:t>
      </w:r>
    </w:p>
    <w:p w14:paraId="25E52140" w14:textId="77777777" w:rsidR="009869B7" w:rsidRDefault="00041B3E" w:rsidP="00F9027A">
      <w:pPr>
        <w:widowControl w:val="0"/>
        <w:numPr>
          <w:ilvl w:val="1"/>
          <w:numId w:val="7"/>
        </w:numPr>
        <w:spacing w:after="120" w:line="288" w:lineRule="auto"/>
        <w:rPr>
          <w:rFonts w:ascii="Arial" w:eastAsia="Arial" w:hAnsi="Arial" w:cs="Arial"/>
          <w:b/>
          <w:sz w:val="22"/>
          <w:szCs w:val="22"/>
        </w:rPr>
      </w:pPr>
      <w:r>
        <w:rPr>
          <w:rFonts w:ascii="Arial" w:eastAsia="Arial" w:hAnsi="Arial" w:cs="Arial"/>
          <w:b/>
          <w:i/>
          <w:sz w:val="22"/>
          <w:szCs w:val="22"/>
        </w:rPr>
        <w:t>Most or 3/4ths</w:t>
      </w:r>
      <w:r>
        <w:rPr>
          <w:rFonts w:ascii="Arial" w:eastAsia="Arial" w:hAnsi="Arial" w:cs="Arial"/>
          <w:b/>
          <w:sz w:val="22"/>
          <w:szCs w:val="22"/>
        </w:rPr>
        <w:t xml:space="preserve"> of beverages contain no more than 40 calories per serving (excluding 100 percent fruit juice and unsweetened milk).</w:t>
      </w:r>
    </w:p>
    <w:p w14:paraId="62395C8E" w14:textId="77777777" w:rsidR="009869B7" w:rsidRDefault="00041B3E" w:rsidP="00F9027A">
      <w:pPr>
        <w:widowControl w:val="0"/>
        <w:numPr>
          <w:ilvl w:val="1"/>
          <w:numId w:val="7"/>
        </w:numPr>
        <w:spacing w:after="120" w:line="288" w:lineRule="auto"/>
        <w:rPr>
          <w:b/>
        </w:rPr>
      </w:pPr>
      <w:r>
        <w:rPr>
          <w:rFonts w:ascii="Arial" w:eastAsia="Arial" w:hAnsi="Arial" w:cs="Arial"/>
          <w:b/>
          <w:sz w:val="22"/>
          <w:szCs w:val="22"/>
        </w:rPr>
        <w:t>All individual meal items contain no more than 480 mg of sodium per serving.</w:t>
      </w:r>
    </w:p>
    <w:p w14:paraId="4DA0984A" w14:textId="77777777" w:rsidR="009869B7" w:rsidRPr="00804DDC" w:rsidRDefault="00041B3E" w:rsidP="00F9027A">
      <w:pPr>
        <w:widowControl w:val="0"/>
        <w:numPr>
          <w:ilvl w:val="1"/>
          <w:numId w:val="7"/>
        </w:numPr>
        <w:spacing w:after="120" w:line="288" w:lineRule="auto"/>
        <w:rPr>
          <w:rFonts w:ascii="Arial" w:eastAsia="Arial" w:hAnsi="Arial" w:cs="Arial"/>
          <w:b/>
          <w:sz w:val="22"/>
          <w:szCs w:val="22"/>
        </w:rPr>
      </w:pPr>
      <w:r w:rsidRPr="00804DDC">
        <w:rPr>
          <w:rFonts w:ascii="Arial" w:eastAsia="Arial" w:hAnsi="Arial" w:cs="Arial"/>
          <w:b/>
          <w:sz w:val="22"/>
          <w:szCs w:val="22"/>
        </w:rPr>
        <w:t>All foods contain 0 grams of trans fat per serving.</w:t>
      </w:r>
    </w:p>
    <w:p w14:paraId="24FF2D85" w14:textId="77777777" w:rsidR="009869B7" w:rsidRPr="00961938" w:rsidRDefault="00041B3E" w:rsidP="00F9027A">
      <w:pPr>
        <w:widowControl w:val="0"/>
        <w:numPr>
          <w:ilvl w:val="1"/>
          <w:numId w:val="7"/>
        </w:numPr>
        <w:spacing w:after="120" w:line="288" w:lineRule="auto"/>
        <w:rPr>
          <w:b/>
        </w:rPr>
      </w:pPr>
      <w:r w:rsidRPr="00804DDC">
        <w:rPr>
          <w:rFonts w:ascii="Arial" w:eastAsia="Arial" w:hAnsi="Arial" w:cs="Arial"/>
          <w:b/>
          <w:sz w:val="22"/>
          <w:szCs w:val="22"/>
        </w:rPr>
        <w:t>All snack foods contain no more than 230 mg of sodium per serving (excluding refrigerated meals).</w:t>
      </w:r>
    </w:p>
    <w:p w14:paraId="6C820A9A" w14:textId="77777777" w:rsidR="009869B7" w:rsidRDefault="00041B3E" w:rsidP="00F9027A">
      <w:pPr>
        <w:widowControl w:val="0"/>
        <w:numPr>
          <w:ilvl w:val="1"/>
          <w:numId w:val="7"/>
        </w:numPr>
        <w:spacing w:after="120" w:line="288" w:lineRule="auto"/>
        <w:rPr>
          <w:rFonts w:ascii="Arial" w:eastAsia="Arial" w:hAnsi="Arial" w:cs="Arial"/>
          <w:sz w:val="22"/>
          <w:szCs w:val="22"/>
        </w:rPr>
      </w:pPr>
      <w:r>
        <w:rPr>
          <w:rFonts w:ascii="Arial" w:eastAsia="Arial" w:hAnsi="Arial" w:cs="Arial"/>
          <w:sz w:val="22"/>
          <w:szCs w:val="22"/>
        </w:rPr>
        <w:t>Most or 3/4ths of packaged foods (excluding nuts and seeds without added fats, oils, or sweeteners, and fruits or vegetables without added caloric sweeteners) contain:</w:t>
      </w:r>
    </w:p>
    <w:p w14:paraId="53DD9421" w14:textId="77777777" w:rsidR="009869B7" w:rsidRDefault="00041B3E" w:rsidP="00F9027A">
      <w:pPr>
        <w:widowControl w:val="0"/>
        <w:numPr>
          <w:ilvl w:val="2"/>
          <w:numId w:val="7"/>
        </w:numPr>
        <w:spacing w:after="120" w:line="288" w:lineRule="auto"/>
        <w:rPr>
          <w:rFonts w:ascii="Arial" w:eastAsia="Arial" w:hAnsi="Arial" w:cs="Arial"/>
          <w:sz w:val="22"/>
          <w:szCs w:val="22"/>
        </w:rPr>
      </w:pPr>
      <w:r>
        <w:rPr>
          <w:rFonts w:ascii="Arial" w:eastAsia="Arial" w:hAnsi="Arial" w:cs="Arial"/>
          <w:sz w:val="22"/>
          <w:szCs w:val="22"/>
        </w:rPr>
        <w:t>no more than 200 calories per package;</w:t>
      </w:r>
    </w:p>
    <w:p w14:paraId="76889C43" w14:textId="77777777" w:rsidR="009869B7" w:rsidRDefault="00041B3E" w:rsidP="00F9027A">
      <w:pPr>
        <w:widowControl w:val="0"/>
        <w:numPr>
          <w:ilvl w:val="2"/>
          <w:numId w:val="7"/>
        </w:numPr>
        <w:spacing w:after="120" w:line="288" w:lineRule="auto"/>
        <w:rPr>
          <w:rFonts w:ascii="Arial" w:eastAsia="Arial" w:hAnsi="Arial" w:cs="Arial"/>
          <w:sz w:val="22"/>
          <w:szCs w:val="22"/>
        </w:rPr>
      </w:pPr>
      <w:r>
        <w:rPr>
          <w:rFonts w:ascii="Arial" w:eastAsia="Arial" w:hAnsi="Arial" w:cs="Arial"/>
          <w:sz w:val="22"/>
          <w:szCs w:val="22"/>
        </w:rPr>
        <w:t xml:space="preserve">no more than 10 percent of total calories from saturated fat; </w:t>
      </w:r>
      <w:r w:rsidRPr="00C35658">
        <w:rPr>
          <w:rFonts w:ascii="Arial" w:eastAsia="Arial" w:hAnsi="Arial" w:cs="Arial"/>
          <w:bCs/>
          <w:sz w:val="22"/>
          <w:szCs w:val="22"/>
        </w:rPr>
        <w:t>and</w:t>
      </w:r>
      <w:r>
        <w:rPr>
          <w:rFonts w:ascii="Arial" w:eastAsia="Arial" w:hAnsi="Arial" w:cs="Arial"/>
          <w:sz w:val="22"/>
          <w:szCs w:val="22"/>
        </w:rPr>
        <w:t xml:space="preserve"> </w:t>
      </w:r>
    </w:p>
    <w:p w14:paraId="71DFB437" w14:textId="77777777" w:rsidR="009869B7" w:rsidRDefault="00041B3E" w:rsidP="00F9027A">
      <w:pPr>
        <w:widowControl w:val="0"/>
        <w:numPr>
          <w:ilvl w:val="2"/>
          <w:numId w:val="7"/>
        </w:numPr>
        <w:spacing w:after="120" w:line="288" w:lineRule="auto"/>
        <w:rPr>
          <w:rFonts w:ascii="Arial" w:eastAsia="Arial" w:hAnsi="Arial" w:cs="Arial"/>
          <w:sz w:val="22"/>
          <w:szCs w:val="22"/>
        </w:rPr>
      </w:pPr>
      <w:r>
        <w:rPr>
          <w:rFonts w:ascii="Arial" w:eastAsia="Arial" w:hAnsi="Arial" w:cs="Arial"/>
          <w:sz w:val="22"/>
          <w:szCs w:val="22"/>
        </w:rPr>
        <w:t>no more than 35 percent of total calories from sugar.</w:t>
      </w:r>
    </w:p>
    <w:p w14:paraId="2E11A82E" w14:textId="77777777" w:rsidR="009869B7" w:rsidRDefault="00041B3E" w:rsidP="00F9027A">
      <w:pPr>
        <w:widowControl w:val="0"/>
        <w:numPr>
          <w:ilvl w:val="1"/>
          <w:numId w:val="7"/>
        </w:numPr>
        <w:spacing w:after="120" w:line="288" w:lineRule="auto"/>
      </w:pPr>
      <w:r>
        <w:rPr>
          <w:rFonts w:ascii="Arial" w:eastAsia="Arial" w:hAnsi="Arial" w:cs="Arial"/>
          <w:sz w:val="22"/>
          <w:szCs w:val="22"/>
        </w:rPr>
        <w:t>All milk and milk products will be unsweetened and non-fat or low-fat (1%).</w:t>
      </w:r>
    </w:p>
    <w:p w14:paraId="766DAC79" w14:textId="77777777" w:rsidR="009869B7" w:rsidRDefault="00041B3E" w:rsidP="00F9027A">
      <w:pPr>
        <w:widowControl w:val="0"/>
        <w:numPr>
          <w:ilvl w:val="1"/>
          <w:numId w:val="7"/>
        </w:numPr>
        <w:spacing w:after="120" w:line="288" w:lineRule="auto"/>
      </w:pPr>
      <w:r>
        <w:rPr>
          <w:rFonts w:ascii="Arial" w:eastAsia="Arial" w:hAnsi="Arial" w:cs="Arial"/>
          <w:sz w:val="22"/>
          <w:szCs w:val="22"/>
        </w:rPr>
        <w:t>All juice will be unsweetened and 100 percent juice.</w:t>
      </w:r>
    </w:p>
    <w:p w14:paraId="687E8DE6" w14:textId="77777777" w:rsidR="009869B7" w:rsidRDefault="00041B3E" w:rsidP="00F9027A">
      <w:pPr>
        <w:widowControl w:val="0"/>
        <w:numPr>
          <w:ilvl w:val="1"/>
          <w:numId w:val="7"/>
        </w:numPr>
        <w:spacing w:after="120" w:line="288" w:lineRule="auto"/>
      </w:pPr>
      <w:r>
        <w:rPr>
          <w:rFonts w:ascii="Arial" w:eastAsia="Arial" w:hAnsi="Arial" w:cs="Arial"/>
          <w:sz w:val="22"/>
          <w:szCs w:val="22"/>
        </w:rPr>
        <w:t>All vegetable juice will contain no more than 230 mg of sodium per serving.</w:t>
      </w:r>
    </w:p>
    <w:p w14:paraId="5A1698C7" w14:textId="77777777" w:rsidR="009869B7" w:rsidRDefault="00041B3E" w:rsidP="00F9027A">
      <w:pPr>
        <w:widowControl w:val="0"/>
        <w:numPr>
          <w:ilvl w:val="1"/>
          <w:numId w:val="7"/>
        </w:numPr>
        <w:spacing w:after="120" w:line="288" w:lineRule="auto"/>
        <w:rPr>
          <w:rFonts w:ascii="Arial" w:eastAsia="Arial" w:hAnsi="Arial" w:cs="Arial"/>
          <w:sz w:val="22"/>
          <w:szCs w:val="22"/>
        </w:rPr>
      </w:pPr>
      <w:r>
        <w:rPr>
          <w:rFonts w:ascii="Arial" w:eastAsia="Arial" w:hAnsi="Arial" w:cs="Arial"/>
          <w:sz w:val="22"/>
          <w:szCs w:val="22"/>
        </w:rPr>
        <w:t xml:space="preserve">All foods are cooked without frying (e.g., steaming, grilling, roasting, broiling, baking, poaching, or sautéing). </w:t>
      </w:r>
    </w:p>
    <w:p w14:paraId="2FEFFD89" w14:textId="56667D85" w:rsidR="009869B7" w:rsidRPr="00675AD3" w:rsidRDefault="00041B3E" w:rsidP="00F9027A">
      <w:pPr>
        <w:widowControl w:val="0"/>
        <w:numPr>
          <w:ilvl w:val="0"/>
          <w:numId w:val="7"/>
        </w:numPr>
        <w:spacing w:after="120" w:line="288" w:lineRule="auto"/>
        <w:rPr>
          <w:rFonts w:ascii="Arial" w:eastAsia="Arial" w:hAnsi="Arial" w:cs="Arial"/>
          <w:b/>
          <w:bCs/>
          <w:sz w:val="22"/>
          <w:szCs w:val="22"/>
        </w:rPr>
      </w:pPr>
      <w:r w:rsidRPr="00675AD3">
        <w:rPr>
          <w:rFonts w:ascii="Arial" w:eastAsia="Arial" w:hAnsi="Arial" w:cs="Arial"/>
          <w:b/>
          <w:bCs/>
          <w:sz w:val="22"/>
          <w:szCs w:val="22"/>
          <w:u w:val="single"/>
        </w:rPr>
        <w:t xml:space="preserve">Additional Considerations when </w:t>
      </w:r>
      <w:r w:rsidRPr="00675AD3">
        <w:rPr>
          <w:rFonts w:ascii="Arial" w:eastAsia="Arial" w:hAnsi="Arial" w:cs="Arial"/>
          <w:b/>
          <w:bCs/>
          <w:i/>
          <w:sz w:val="22"/>
          <w:szCs w:val="22"/>
          <w:u w:val="single"/>
        </w:rPr>
        <w:t>Selecting Vendors</w:t>
      </w:r>
      <w:r w:rsidRPr="00675AD3">
        <w:rPr>
          <w:rFonts w:ascii="Arial" w:eastAsia="Arial" w:hAnsi="Arial" w:cs="Arial"/>
          <w:b/>
          <w:bCs/>
          <w:sz w:val="22"/>
          <w:szCs w:val="22"/>
          <w:u w:val="single"/>
        </w:rPr>
        <w:t xml:space="preserve"> to Sell, Offer, and/or Cater </w:t>
      </w:r>
      <w:r w:rsidR="00621C2F">
        <w:rPr>
          <w:rFonts w:ascii="Arial" w:eastAsia="Arial" w:hAnsi="Arial" w:cs="Arial"/>
          <w:b/>
          <w:bCs/>
          <w:sz w:val="22"/>
          <w:szCs w:val="22"/>
          <w:u w:val="single"/>
        </w:rPr>
        <w:t>F</w:t>
      </w:r>
      <w:r w:rsidRPr="00675AD3">
        <w:rPr>
          <w:rFonts w:ascii="Arial" w:eastAsia="Arial" w:hAnsi="Arial" w:cs="Arial"/>
          <w:b/>
          <w:bCs/>
          <w:sz w:val="22"/>
          <w:szCs w:val="22"/>
          <w:u w:val="single"/>
        </w:rPr>
        <w:t xml:space="preserve">ood and </w:t>
      </w:r>
      <w:r w:rsidR="00621C2F">
        <w:rPr>
          <w:rFonts w:ascii="Arial" w:eastAsia="Arial" w:hAnsi="Arial" w:cs="Arial"/>
          <w:b/>
          <w:bCs/>
          <w:sz w:val="22"/>
          <w:szCs w:val="22"/>
          <w:u w:val="single"/>
        </w:rPr>
        <w:t>B</w:t>
      </w:r>
      <w:r w:rsidR="003A0DAE">
        <w:rPr>
          <w:rFonts w:ascii="Arial" w:eastAsia="Arial" w:hAnsi="Arial" w:cs="Arial"/>
          <w:b/>
          <w:bCs/>
          <w:sz w:val="22"/>
          <w:szCs w:val="22"/>
          <w:u w:val="single"/>
        </w:rPr>
        <w:t>everages at Events:</w:t>
      </w:r>
    </w:p>
    <w:p w14:paraId="24DE322F" w14:textId="77777777" w:rsidR="009869B7" w:rsidRDefault="00041B3E" w:rsidP="00F9027A">
      <w:pPr>
        <w:widowControl w:val="0"/>
        <w:numPr>
          <w:ilvl w:val="1"/>
          <w:numId w:val="7"/>
        </w:numPr>
        <w:spacing w:after="120" w:line="288" w:lineRule="auto"/>
        <w:rPr>
          <w:rFonts w:ascii="Arial" w:eastAsia="Arial" w:hAnsi="Arial" w:cs="Arial"/>
          <w:sz w:val="22"/>
          <w:szCs w:val="22"/>
        </w:rPr>
      </w:pPr>
      <w:r w:rsidRPr="000F4074">
        <w:rPr>
          <w:rFonts w:ascii="Arial" w:eastAsia="Arial" w:hAnsi="Arial" w:cs="Arial"/>
          <w:sz w:val="22"/>
          <w:szCs w:val="22"/>
        </w:rPr>
        <w:t xml:space="preserve">Look for and select vendors that do the following: </w:t>
      </w:r>
    </w:p>
    <w:p w14:paraId="7B37FE80" w14:textId="77777777" w:rsidR="009869B7" w:rsidRDefault="00041B3E" w:rsidP="00F9027A">
      <w:pPr>
        <w:widowControl w:val="0"/>
        <w:numPr>
          <w:ilvl w:val="2"/>
          <w:numId w:val="8"/>
        </w:numPr>
        <w:spacing w:after="120" w:line="288" w:lineRule="auto"/>
        <w:rPr>
          <w:rFonts w:ascii="Arial" w:eastAsia="Arial" w:hAnsi="Arial" w:cs="Arial"/>
          <w:sz w:val="22"/>
          <w:szCs w:val="22"/>
        </w:rPr>
      </w:pPr>
      <w:r w:rsidRPr="000F4074">
        <w:rPr>
          <w:rFonts w:ascii="Arial" w:eastAsia="Arial" w:hAnsi="Arial" w:cs="Arial"/>
          <w:sz w:val="22"/>
          <w:szCs w:val="22"/>
        </w:rPr>
        <w:t>Offer foods that align with the food and beverage provisions of this policy</w:t>
      </w:r>
    </w:p>
    <w:p w14:paraId="2E2B7501" w14:textId="77777777" w:rsidR="009869B7" w:rsidRDefault="00041B3E" w:rsidP="00F9027A">
      <w:pPr>
        <w:widowControl w:val="0"/>
        <w:numPr>
          <w:ilvl w:val="2"/>
          <w:numId w:val="8"/>
        </w:numPr>
        <w:spacing w:after="120" w:line="288" w:lineRule="auto"/>
        <w:rPr>
          <w:rFonts w:ascii="Arial" w:eastAsia="Arial" w:hAnsi="Arial" w:cs="Arial"/>
          <w:sz w:val="22"/>
          <w:szCs w:val="22"/>
        </w:rPr>
      </w:pPr>
      <w:r w:rsidRPr="000F4074">
        <w:rPr>
          <w:rFonts w:ascii="Arial" w:eastAsia="Arial" w:hAnsi="Arial" w:cs="Arial"/>
          <w:sz w:val="22"/>
          <w:szCs w:val="22"/>
        </w:rPr>
        <w:t>Use healthier cooking techniques, such as steaming, baking, roasting, and grilling</w:t>
      </w:r>
    </w:p>
    <w:p w14:paraId="54346E9F" w14:textId="77777777" w:rsidR="009869B7" w:rsidRDefault="00041B3E" w:rsidP="00F9027A">
      <w:pPr>
        <w:widowControl w:val="0"/>
        <w:numPr>
          <w:ilvl w:val="2"/>
          <w:numId w:val="8"/>
        </w:numPr>
        <w:spacing w:after="120" w:line="288" w:lineRule="auto"/>
        <w:rPr>
          <w:rFonts w:ascii="Arial" w:eastAsia="Arial" w:hAnsi="Arial" w:cs="Arial"/>
          <w:sz w:val="22"/>
          <w:szCs w:val="22"/>
        </w:rPr>
      </w:pPr>
      <w:r w:rsidRPr="000F4074">
        <w:rPr>
          <w:rFonts w:ascii="Arial" w:eastAsia="Arial" w:hAnsi="Arial" w:cs="Arial"/>
          <w:sz w:val="22"/>
          <w:szCs w:val="22"/>
        </w:rPr>
        <w:t>Offer a variety of dishes in which vegetables or fruits are the main ingredient</w:t>
      </w:r>
    </w:p>
    <w:p w14:paraId="7A8499A2" w14:textId="77777777" w:rsidR="009869B7" w:rsidRDefault="00041B3E" w:rsidP="00F9027A">
      <w:pPr>
        <w:widowControl w:val="0"/>
        <w:numPr>
          <w:ilvl w:val="2"/>
          <w:numId w:val="8"/>
        </w:numPr>
        <w:spacing w:after="120" w:line="288" w:lineRule="auto"/>
        <w:rPr>
          <w:rFonts w:ascii="Arial" w:eastAsia="Arial" w:hAnsi="Arial" w:cs="Arial"/>
          <w:sz w:val="22"/>
          <w:szCs w:val="22"/>
        </w:rPr>
      </w:pPr>
      <w:r w:rsidRPr="000F4074">
        <w:rPr>
          <w:rFonts w:ascii="Arial" w:eastAsia="Arial" w:hAnsi="Arial" w:cs="Arial"/>
          <w:sz w:val="22"/>
          <w:szCs w:val="22"/>
        </w:rPr>
        <w:t>Serve condiments and dressings on the side</w:t>
      </w:r>
    </w:p>
    <w:p w14:paraId="4C06CDD1" w14:textId="77777777" w:rsidR="009869B7" w:rsidRDefault="00041B3E" w:rsidP="00F9027A">
      <w:pPr>
        <w:widowControl w:val="0"/>
        <w:numPr>
          <w:ilvl w:val="2"/>
          <w:numId w:val="8"/>
        </w:numPr>
        <w:spacing w:after="120" w:line="288" w:lineRule="auto"/>
        <w:rPr>
          <w:rFonts w:ascii="Arial" w:eastAsia="Arial" w:hAnsi="Arial" w:cs="Arial"/>
          <w:sz w:val="22"/>
          <w:szCs w:val="22"/>
        </w:rPr>
      </w:pPr>
      <w:r w:rsidRPr="000F4074">
        <w:rPr>
          <w:rFonts w:ascii="Arial" w:eastAsia="Arial" w:hAnsi="Arial" w:cs="Arial"/>
          <w:sz w:val="22"/>
          <w:szCs w:val="22"/>
        </w:rPr>
        <w:t>Serve foods that are appropriate for the audience and event</w:t>
      </w:r>
    </w:p>
    <w:p w14:paraId="33DFF283" w14:textId="6D83C8B9" w:rsidR="009869B7" w:rsidRPr="00BE65D3" w:rsidRDefault="00041B3E" w:rsidP="00BE65D3">
      <w:pPr>
        <w:widowControl w:val="0"/>
        <w:numPr>
          <w:ilvl w:val="2"/>
          <w:numId w:val="8"/>
        </w:numPr>
        <w:spacing w:after="120" w:line="288" w:lineRule="auto"/>
        <w:rPr>
          <w:rFonts w:ascii="Arial" w:eastAsia="Arial" w:hAnsi="Arial" w:cs="Arial"/>
          <w:sz w:val="22"/>
          <w:szCs w:val="22"/>
        </w:rPr>
      </w:pPr>
      <w:r w:rsidRPr="000F4074">
        <w:rPr>
          <w:rFonts w:ascii="Arial" w:eastAsia="Arial" w:hAnsi="Arial" w:cs="Arial"/>
          <w:sz w:val="22"/>
          <w:szCs w:val="22"/>
        </w:rPr>
        <w:t xml:space="preserve">Comply with </w:t>
      </w:r>
      <w:hyperlink r:id="rId11" w:history="1">
        <w:r w:rsidRPr="00DD726D">
          <w:rPr>
            <w:rStyle w:val="Hyperlink"/>
            <w:rFonts w:ascii="Arial" w:eastAsia="Arial" w:hAnsi="Arial" w:cs="Arial"/>
            <w:sz w:val="22"/>
            <w:szCs w:val="22"/>
          </w:rPr>
          <w:t>Oklahoma’s Food Service Establishment and Temporary Establishment Requirements</w:t>
        </w:r>
      </w:hyperlink>
    </w:p>
    <w:p w14:paraId="31675B3D" w14:textId="32990E92" w:rsidR="009869B7" w:rsidRPr="003A0DAE" w:rsidRDefault="00041B3E" w:rsidP="003A0DAE">
      <w:pPr>
        <w:pStyle w:val="ListParagraph"/>
        <w:widowControl w:val="0"/>
        <w:numPr>
          <w:ilvl w:val="0"/>
          <w:numId w:val="8"/>
        </w:numPr>
        <w:pBdr>
          <w:top w:val="nil"/>
          <w:left w:val="nil"/>
          <w:bottom w:val="nil"/>
          <w:right w:val="nil"/>
          <w:between w:val="nil"/>
        </w:pBdr>
        <w:spacing w:after="120" w:line="288" w:lineRule="auto"/>
        <w:rPr>
          <w:rFonts w:ascii="Arial" w:eastAsia="Arial" w:hAnsi="Arial" w:cs="Arial"/>
          <w:b/>
          <w:color w:val="000000"/>
          <w:sz w:val="22"/>
          <w:szCs w:val="22"/>
          <w:u w:val="single"/>
        </w:rPr>
      </w:pPr>
      <w:r w:rsidRPr="003A0DAE">
        <w:rPr>
          <w:rFonts w:ascii="Arial" w:eastAsia="Arial" w:hAnsi="Arial" w:cs="Arial"/>
          <w:b/>
          <w:color w:val="000000"/>
          <w:sz w:val="22"/>
          <w:szCs w:val="22"/>
          <w:u w:val="single"/>
        </w:rPr>
        <w:t xml:space="preserve">Promoting </w:t>
      </w:r>
      <w:r w:rsidR="003A0DAE" w:rsidRPr="003A0DAE">
        <w:rPr>
          <w:rFonts w:ascii="Arial" w:eastAsia="Arial" w:hAnsi="Arial" w:cs="Arial"/>
          <w:b/>
          <w:color w:val="000000"/>
          <w:sz w:val="22"/>
          <w:szCs w:val="22"/>
          <w:u w:val="single"/>
        </w:rPr>
        <w:t>G</w:t>
      </w:r>
      <w:r w:rsidRPr="003A0DAE">
        <w:rPr>
          <w:rFonts w:ascii="Arial" w:eastAsia="Arial" w:hAnsi="Arial" w:cs="Arial"/>
          <w:b/>
          <w:color w:val="000000"/>
          <w:sz w:val="22"/>
          <w:szCs w:val="22"/>
          <w:u w:val="single"/>
        </w:rPr>
        <w:t xml:space="preserve">ood </w:t>
      </w:r>
      <w:r w:rsidR="003A0DAE" w:rsidRPr="003A0DAE">
        <w:rPr>
          <w:rFonts w:ascii="Arial" w:eastAsia="Arial" w:hAnsi="Arial" w:cs="Arial"/>
          <w:b/>
          <w:color w:val="000000"/>
          <w:sz w:val="22"/>
          <w:szCs w:val="22"/>
          <w:u w:val="single"/>
        </w:rPr>
        <w:t>N</w:t>
      </w:r>
      <w:r w:rsidRPr="003A0DAE">
        <w:rPr>
          <w:rFonts w:ascii="Arial" w:eastAsia="Arial" w:hAnsi="Arial" w:cs="Arial"/>
          <w:b/>
          <w:color w:val="000000"/>
          <w:sz w:val="22"/>
          <w:szCs w:val="22"/>
          <w:u w:val="single"/>
        </w:rPr>
        <w:t xml:space="preserve">utrition and </w:t>
      </w:r>
      <w:r w:rsidR="003A0DAE" w:rsidRPr="003A0DAE">
        <w:rPr>
          <w:rFonts w:ascii="Arial" w:eastAsia="Arial" w:hAnsi="Arial" w:cs="Arial"/>
          <w:b/>
          <w:color w:val="000000"/>
          <w:sz w:val="22"/>
          <w:szCs w:val="22"/>
          <w:u w:val="single"/>
        </w:rPr>
        <w:t>H</w:t>
      </w:r>
      <w:r w:rsidRPr="003A0DAE">
        <w:rPr>
          <w:rFonts w:ascii="Arial" w:eastAsia="Arial" w:hAnsi="Arial" w:cs="Arial"/>
          <w:b/>
          <w:color w:val="000000"/>
          <w:sz w:val="22"/>
          <w:szCs w:val="22"/>
          <w:u w:val="single"/>
        </w:rPr>
        <w:t xml:space="preserve">ealthy </w:t>
      </w:r>
      <w:r w:rsidR="003A0DAE" w:rsidRPr="003A0DAE">
        <w:rPr>
          <w:rFonts w:ascii="Arial" w:eastAsia="Arial" w:hAnsi="Arial" w:cs="Arial"/>
          <w:b/>
          <w:color w:val="000000"/>
          <w:sz w:val="22"/>
          <w:szCs w:val="22"/>
          <w:u w:val="single"/>
        </w:rPr>
        <w:t>E</w:t>
      </w:r>
      <w:r w:rsidRPr="003A0DAE">
        <w:rPr>
          <w:rFonts w:ascii="Arial" w:eastAsia="Arial" w:hAnsi="Arial" w:cs="Arial"/>
          <w:b/>
          <w:color w:val="000000"/>
          <w:sz w:val="22"/>
          <w:szCs w:val="22"/>
          <w:u w:val="single"/>
        </w:rPr>
        <w:t xml:space="preserve">ating </w:t>
      </w:r>
      <w:r w:rsidR="003A0DAE" w:rsidRPr="003A0DAE">
        <w:rPr>
          <w:rFonts w:ascii="Arial" w:eastAsia="Arial" w:hAnsi="Arial" w:cs="Arial"/>
          <w:b/>
          <w:color w:val="000000"/>
          <w:sz w:val="22"/>
          <w:szCs w:val="22"/>
          <w:u w:val="single"/>
        </w:rPr>
        <w:t>H</w:t>
      </w:r>
      <w:r w:rsidRPr="003A0DAE">
        <w:rPr>
          <w:rFonts w:ascii="Arial" w:eastAsia="Arial" w:hAnsi="Arial" w:cs="Arial"/>
          <w:b/>
          <w:color w:val="000000"/>
          <w:sz w:val="22"/>
          <w:szCs w:val="22"/>
          <w:u w:val="single"/>
        </w:rPr>
        <w:t xml:space="preserve">abits </w:t>
      </w:r>
      <w:r w:rsidR="003A0DAE" w:rsidRPr="003A0DAE">
        <w:rPr>
          <w:rFonts w:ascii="Arial" w:eastAsia="Arial" w:hAnsi="Arial" w:cs="Arial"/>
          <w:b/>
          <w:color w:val="000000"/>
          <w:sz w:val="22"/>
          <w:szCs w:val="22"/>
          <w:u w:val="single"/>
        </w:rPr>
        <w:t>T</w:t>
      </w:r>
      <w:r w:rsidRPr="003A0DAE">
        <w:rPr>
          <w:rFonts w:ascii="Arial" w:eastAsia="Arial" w:hAnsi="Arial" w:cs="Arial"/>
          <w:b/>
          <w:color w:val="000000"/>
          <w:sz w:val="22"/>
          <w:szCs w:val="22"/>
          <w:u w:val="single"/>
        </w:rPr>
        <w:t>hroug</w:t>
      </w:r>
      <w:r w:rsidR="00BE65D3" w:rsidRPr="003A0DAE">
        <w:rPr>
          <w:rFonts w:ascii="Arial" w:eastAsia="Arial" w:hAnsi="Arial" w:cs="Arial"/>
          <w:b/>
          <w:color w:val="000000"/>
          <w:sz w:val="22"/>
          <w:szCs w:val="22"/>
          <w:u w:val="single"/>
        </w:rPr>
        <w:t xml:space="preserve">h </w:t>
      </w:r>
      <w:r w:rsidR="003A0DAE" w:rsidRPr="003A0DAE">
        <w:rPr>
          <w:rFonts w:ascii="Arial" w:eastAsia="Arial" w:hAnsi="Arial" w:cs="Arial"/>
          <w:b/>
          <w:color w:val="000000"/>
          <w:sz w:val="22"/>
          <w:szCs w:val="22"/>
          <w:u w:val="single"/>
        </w:rPr>
        <w:t>T</w:t>
      </w:r>
      <w:r w:rsidR="00BE65D3" w:rsidRPr="003A0DAE">
        <w:rPr>
          <w:rFonts w:ascii="Arial" w:eastAsia="Arial" w:hAnsi="Arial" w:cs="Arial"/>
          <w:b/>
          <w:color w:val="000000"/>
          <w:sz w:val="22"/>
          <w:szCs w:val="22"/>
          <w:u w:val="single"/>
        </w:rPr>
        <w:t xml:space="preserve">hese </w:t>
      </w:r>
      <w:r w:rsidR="003A0DAE" w:rsidRPr="003A0DAE">
        <w:rPr>
          <w:rFonts w:ascii="Arial" w:eastAsia="Arial" w:hAnsi="Arial" w:cs="Arial"/>
          <w:b/>
          <w:color w:val="000000"/>
          <w:sz w:val="22"/>
          <w:szCs w:val="22"/>
          <w:u w:val="single"/>
        </w:rPr>
        <w:t>A</w:t>
      </w:r>
      <w:r w:rsidR="00BE65D3" w:rsidRPr="003A0DAE">
        <w:rPr>
          <w:rFonts w:ascii="Arial" w:eastAsia="Arial" w:hAnsi="Arial" w:cs="Arial"/>
          <w:b/>
          <w:color w:val="000000"/>
          <w:sz w:val="22"/>
          <w:szCs w:val="22"/>
          <w:u w:val="single"/>
        </w:rPr>
        <w:t xml:space="preserve">ctivities and </w:t>
      </w:r>
      <w:r w:rsidR="003A0DAE" w:rsidRPr="003A0DAE">
        <w:rPr>
          <w:rFonts w:ascii="Arial" w:eastAsia="Arial" w:hAnsi="Arial" w:cs="Arial"/>
          <w:b/>
          <w:color w:val="000000"/>
          <w:sz w:val="22"/>
          <w:szCs w:val="22"/>
          <w:u w:val="single"/>
        </w:rPr>
        <w:t>S</w:t>
      </w:r>
      <w:r w:rsidR="00BE65D3" w:rsidRPr="003A0DAE">
        <w:rPr>
          <w:rFonts w:ascii="Arial" w:eastAsia="Arial" w:hAnsi="Arial" w:cs="Arial"/>
          <w:b/>
          <w:color w:val="000000"/>
          <w:sz w:val="22"/>
          <w:szCs w:val="22"/>
          <w:u w:val="single"/>
        </w:rPr>
        <w:t>ervices</w:t>
      </w:r>
      <w:r w:rsidR="003A0DAE" w:rsidRPr="003A0DAE">
        <w:rPr>
          <w:rFonts w:ascii="Arial" w:eastAsia="Arial" w:hAnsi="Arial" w:cs="Arial"/>
          <w:b/>
          <w:color w:val="000000"/>
          <w:sz w:val="22"/>
          <w:szCs w:val="22"/>
          <w:u w:val="single"/>
        </w:rPr>
        <w:t>:</w:t>
      </w:r>
    </w:p>
    <w:p w14:paraId="65241038" w14:textId="77777777" w:rsidR="009869B7" w:rsidRPr="00BE65D3" w:rsidRDefault="00041B3E" w:rsidP="003A0DAE">
      <w:pPr>
        <w:widowControl w:val="0"/>
        <w:numPr>
          <w:ilvl w:val="0"/>
          <w:numId w:val="3"/>
        </w:numPr>
        <w:spacing w:after="120" w:line="288" w:lineRule="auto"/>
        <w:ind w:left="1440"/>
        <w:rPr>
          <w:rFonts w:ascii="Arial" w:eastAsia="Arial" w:hAnsi="Arial" w:cs="Arial"/>
          <w:b/>
          <w:sz w:val="22"/>
          <w:szCs w:val="22"/>
        </w:rPr>
      </w:pPr>
      <w:r w:rsidRPr="00895D70">
        <w:rPr>
          <w:rFonts w:ascii="Arial" w:eastAsia="Arial" w:hAnsi="Arial" w:cs="Arial"/>
          <w:b/>
          <w:sz w:val="22"/>
          <w:szCs w:val="22"/>
        </w:rPr>
        <w:t xml:space="preserve">Promoting the purchase </w:t>
      </w:r>
      <w:r w:rsidRPr="00BE65D3">
        <w:rPr>
          <w:rFonts w:ascii="Arial" w:eastAsia="Arial" w:hAnsi="Arial" w:cs="Arial"/>
          <w:b/>
          <w:sz w:val="22"/>
          <w:szCs w:val="22"/>
        </w:rPr>
        <w:t xml:space="preserve">of healthy foods and beverages through practices such as </w:t>
      </w:r>
      <w:r w:rsidRPr="00BE65D3">
        <w:rPr>
          <w:rFonts w:ascii="Arial" w:eastAsia="Arial" w:hAnsi="Arial" w:cs="Arial"/>
          <w:b/>
          <w:i/>
          <w:sz w:val="22"/>
          <w:szCs w:val="22"/>
        </w:rPr>
        <w:t>pricing strategies, posting flyers, and/or using other communication tools (specify, if applicable: _________________________)</w:t>
      </w:r>
      <w:r w:rsidRPr="00BE65D3">
        <w:rPr>
          <w:rFonts w:ascii="Arial" w:eastAsia="Arial" w:hAnsi="Arial" w:cs="Arial"/>
          <w:b/>
          <w:sz w:val="22"/>
          <w:szCs w:val="22"/>
        </w:rPr>
        <w:t>.</w:t>
      </w:r>
    </w:p>
    <w:p w14:paraId="41FACDC9" w14:textId="3F4E2A60" w:rsidR="00ED5F26" w:rsidRDefault="00ED5F26" w:rsidP="003A0DAE">
      <w:pPr>
        <w:widowControl w:val="0"/>
        <w:numPr>
          <w:ilvl w:val="0"/>
          <w:numId w:val="3"/>
        </w:numPr>
        <w:spacing w:after="120" w:line="288" w:lineRule="auto"/>
        <w:ind w:left="1440"/>
        <w:rPr>
          <w:rFonts w:ascii="Arial" w:eastAsia="Arial" w:hAnsi="Arial" w:cs="Arial"/>
          <w:b/>
          <w:sz w:val="22"/>
          <w:szCs w:val="22"/>
        </w:rPr>
      </w:pPr>
      <w:r>
        <w:rPr>
          <w:rFonts w:ascii="Arial" w:eastAsia="Arial" w:hAnsi="Arial" w:cs="Arial"/>
          <w:b/>
          <w:sz w:val="22"/>
          <w:szCs w:val="22"/>
        </w:rPr>
        <w:t>Pricing non-nutritious foods and beverages at a higher cost than nutritious foods and foods and beverages</w:t>
      </w:r>
    </w:p>
    <w:p w14:paraId="338F251D" w14:textId="4A79E95F" w:rsidR="009869B7" w:rsidRDefault="00041B3E" w:rsidP="003A0DAE">
      <w:pPr>
        <w:widowControl w:val="0"/>
        <w:numPr>
          <w:ilvl w:val="0"/>
          <w:numId w:val="3"/>
        </w:numPr>
        <w:spacing w:after="120" w:line="288" w:lineRule="auto"/>
        <w:ind w:left="1440"/>
        <w:rPr>
          <w:rFonts w:ascii="Arial" w:eastAsia="Arial" w:hAnsi="Arial" w:cs="Arial"/>
          <w:b/>
          <w:sz w:val="22"/>
          <w:szCs w:val="22"/>
        </w:rPr>
      </w:pPr>
      <w:r>
        <w:rPr>
          <w:rFonts w:ascii="Arial" w:eastAsia="Arial" w:hAnsi="Arial" w:cs="Arial"/>
          <w:b/>
          <w:sz w:val="22"/>
          <w:szCs w:val="22"/>
        </w:rPr>
        <w:t xml:space="preserve">Identifying healthy food and beverage menu items with </w:t>
      </w:r>
      <w:r>
        <w:rPr>
          <w:rFonts w:ascii="Arial" w:eastAsia="Arial" w:hAnsi="Arial" w:cs="Arial"/>
          <w:b/>
          <w:i/>
          <w:sz w:val="22"/>
          <w:szCs w:val="22"/>
        </w:rPr>
        <w:t>signs, symbols, and/or colors</w:t>
      </w:r>
      <w:r>
        <w:rPr>
          <w:rFonts w:ascii="Arial" w:eastAsia="Arial" w:hAnsi="Arial" w:cs="Arial"/>
          <w:b/>
          <w:sz w:val="22"/>
          <w:szCs w:val="22"/>
        </w:rPr>
        <w:t>.</w:t>
      </w:r>
    </w:p>
    <w:p w14:paraId="158F8B2D" w14:textId="77777777" w:rsidR="009869B7" w:rsidRDefault="00041B3E" w:rsidP="003A0DAE">
      <w:pPr>
        <w:widowControl w:val="0"/>
        <w:numPr>
          <w:ilvl w:val="0"/>
          <w:numId w:val="3"/>
        </w:numPr>
        <w:spacing w:after="120" w:line="288" w:lineRule="auto"/>
        <w:ind w:left="1440"/>
        <w:rPr>
          <w:rFonts w:ascii="Arial" w:eastAsia="Arial" w:hAnsi="Arial" w:cs="Arial"/>
          <w:b/>
          <w:sz w:val="22"/>
          <w:szCs w:val="22"/>
        </w:rPr>
      </w:pPr>
      <w:r>
        <w:rPr>
          <w:rFonts w:ascii="Arial" w:eastAsia="Arial" w:hAnsi="Arial" w:cs="Arial"/>
          <w:b/>
          <w:sz w:val="22"/>
          <w:szCs w:val="22"/>
        </w:rPr>
        <w:t>Seek input from employees to customize food and beverages sold and offered in the workplace that is nutrient dense and reflects personal preferences, cultural traditions, religious observances, and budgetary considerations.</w:t>
      </w:r>
    </w:p>
    <w:p w14:paraId="3EDAF552" w14:textId="77777777" w:rsidR="009869B7" w:rsidRDefault="00041B3E" w:rsidP="003A0DAE">
      <w:pPr>
        <w:widowControl w:val="0"/>
        <w:numPr>
          <w:ilvl w:val="0"/>
          <w:numId w:val="3"/>
        </w:numPr>
        <w:spacing w:after="120" w:line="288" w:lineRule="auto"/>
        <w:ind w:left="1440"/>
        <w:rPr>
          <w:rFonts w:ascii="Arial" w:eastAsia="Arial" w:hAnsi="Arial" w:cs="Arial"/>
          <w:b/>
          <w:sz w:val="22"/>
          <w:szCs w:val="22"/>
        </w:rPr>
      </w:pPr>
      <w:r>
        <w:rPr>
          <w:rFonts w:ascii="Arial" w:eastAsia="Arial" w:hAnsi="Arial" w:cs="Arial"/>
          <w:b/>
          <w:sz w:val="22"/>
          <w:szCs w:val="22"/>
        </w:rPr>
        <w:t xml:space="preserve">Ensuring access to a private space (other than a restroom) that has an electrical </w:t>
      </w:r>
      <w:r w:rsidR="00675AD3">
        <w:rPr>
          <w:rFonts w:ascii="Arial" w:eastAsia="Arial" w:hAnsi="Arial" w:cs="Arial"/>
          <w:b/>
          <w:sz w:val="22"/>
          <w:szCs w:val="22"/>
        </w:rPr>
        <w:t>outlet and</w:t>
      </w:r>
      <w:r>
        <w:rPr>
          <w:rFonts w:ascii="Arial" w:eastAsia="Arial" w:hAnsi="Arial" w:cs="Arial"/>
          <w:b/>
          <w:sz w:val="22"/>
          <w:szCs w:val="22"/>
        </w:rPr>
        <w:t xml:space="preserve"> providing flexible paid or unpaid break times to allow mothers to express breast milk and/or breastfeed.</w:t>
      </w:r>
    </w:p>
    <w:p w14:paraId="71021890" w14:textId="77777777" w:rsidR="009869B7" w:rsidRDefault="00041B3E" w:rsidP="003A0DAE">
      <w:pPr>
        <w:widowControl w:val="0"/>
        <w:numPr>
          <w:ilvl w:val="0"/>
          <w:numId w:val="3"/>
        </w:numPr>
        <w:pBdr>
          <w:top w:val="nil"/>
          <w:left w:val="nil"/>
          <w:bottom w:val="nil"/>
          <w:right w:val="nil"/>
          <w:between w:val="nil"/>
        </w:pBdr>
        <w:spacing w:after="120" w:line="288" w:lineRule="auto"/>
        <w:ind w:left="1440"/>
        <w:rPr>
          <w:b/>
        </w:rPr>
      </w:pPr>
      <w:r>
        <w:rPr>
          <w:rFonts w:ascii="Arial" w:eastAsia="Arial" w:hAnsi="Arial" w:cs="Arial"/>
          <w:b/>
          <w:sz w:val="22"/>
          <w:szCs w:val="22"/>
        </w:rPr>
        <w:t>Providing nutritional information on foods and beverages sold and offered in the workplace.</w:t>
      </w:r>
    </w:p>
    <w:p w14:paraId="78753AFA" w14:textId="77777777" w:rsidR="009869B7" w:rsidRDefault="00041B3E" w:rsidP="003A0DAE">
      <w:pPr>
        <w:widowControl w:val="0"/>
        <w:numPr>
          <w:ilvl w:val="0"/>
          <w:numId w:val="3"/>
        </w:numPr>
        <w:spacing w:after="120" w:line="288" w:lineRule="auto"/>
        <w:ind w:left="1440"/>
        <w:rPr>
          <w:rFonts w:ascii="Arial" w:eastAsia="Arial" w:hAnsi="Arial" w:cs="Arial"/>
          <w:b/>
          <w:sz w:val="22"/>
          <w:szCs w:val="22"/>
        </w:rPr>
      </w:pPr>
      <w:r>
        <w:rPr>
          <w:rFonts w:ascii="Arial" w:eastAsia="Arial" w:hAnsi="Arial" w:cs="Arial"/>
          <w:b/>
          <w:sz w:val="22"/>
          <w:szCs w:val="22"/>
        </w:rPr>
        <w:t>Providing nutrition education through activities, such as seminars, workshops, classes, meetings, and/or newsletters.</w:t>
      </w:r>
    </w:p>
    <w:p w14:paraId="446493F6" w14:textId="13964CC0" w:rsidR="009869B7" w:rsidRDefault="00041B3E" w:rsidP="003A0DAE">
      <w:pPr>
        <w:widowControl w:val="0"/>
        <w:numPr>
          <w:ilvl w:val="0"/>
          <w:numId w:val="3"/>
        </w:numPr>
        <w:spacing w:after="120" w:line="288" w:lineRule="auto"/>
        <w:ind w:left="1440"/>
        <w:rPr>
          <w:rFonts w:ascii="Arial" w:eastAsia="Arial" w:hAnsi="Arial" w:cs="Arial"/>
          <w:b/>
          <w:sz w:val="22"/>
          <w:szCs w:val="22"/>
        </w:rPr>
      </w:pPr>
      <w:r>
        <w:rPr>
          <w:rFonts w:ascii="Arial" w:eastAsia="Arial" w:hAnsi="Arial" w:cs="Arial"/>
          <w:b/>
          <w:sz w:val="22"/>
          <w:szCs w:val="22"/>
        </w:rPr>
        <w:t>Hosting</w:t>
      </w:r>
      <w:r w:rsidR="00804DDC">
        <w:rPr>
          <w:rFonts w:ascii="Arial" w:eastAsia="Arial" w:hAnsi="Arial" w:cs="Arial"/>
          <w:b/>
          <w:sz w:val="22"/>
          <w:szCs w:val="22"/>
        </w:rPr>
        <w:t xml:space="preserve"> and/or</w:t>
      </w:r>
      <w:r w:rsidR="00895D70">
        <w:rPr>
          <w:rFonts w:ascii="Arial" w:eastAsia="Arial" w:hAnsi="Arial" w:cs="Arial"/>
          <w:b/>
          <w:sz w:val="22"/>
          <w:szCs w:val="22"/>
        </w:rPr>
        <w:t xml:space="preserve"> </w:t>
      </w:r>
      <w:r>
        <w:rPr>
          <w:rFonts w:ascii="Arial" w:eastAsia="Arial" w:hAnsi="Arial" w:cs="Arial"/>
          <w:b/>
          <w:sz w:val="22"/>
          <w:szCs w:val="22"/>
        </w:rPr>
        <w:t>sponsoring a farmers’ market on company property or nearby that is open to community members.</w:t>
      </w:r>
    </w:p>
    <w:p w14:paraId="618D2A0B" w14:textId="77777777" w:rsidR="009869B7" w:rsidRDefault="00041B3E" w:rsidP="003A0DAE">
      <w:pPr>
        <w:widowControl w:val="0"/>
        <w:numPr>
          <w:ilvl w:val="0"/>
          <w:numId w:val="3"/>
        </w:numPr>
        <w:pBdr>
          <w:top w:val="nil"/>
          <w:left w:val="nil"/>
          <w:bottom w:val="nil"/>
          <w:right w:val="nil"/>
          <w:between w:val="nil"/>
        </w:pBdr>
        <w:spacing w:after="120" w:line="288" w:lineRule="auto"/>
        <w:ind w:left="1440"/>
        <w:rPr>
          <w:b/>
        </w:rPr>
      </w:pPr>
      <w:r>
        <w:rPr>
          <w:rFonts w:ascii="Arial" w:eastAsia="Arial" w:hAnsi="Arial" w:cs="Arial"/>
          <w:b/>
          <w:color w:val="000000"/>
          <w:sz w:val="22"/>
          <w:szCs w:val="22"/>
        </w:rPr>
        <w:t>Making cool drinking water available throughout the day at no cost.</w:t>
      </w:r>
    </w:p>
    <w:p w14:paraId="7F92D47D" w14:textId="77777777" w:rsidR="009869B7" w:rsidRDefault="00041B3E" w:rsidP="003A0DAE">
      <w:pPr>
        <w:widowControl w:val="0"/>
        <w:numPr>
          <w:ilvl w:val="0"/>
          <w:numId w:val="3"/>
        </w:numPr>
        <w:pBdr>
          <w:top w:val="nil"/>
          <w:left w:val="nil"/>
          <w:bottom w:val="nil"/>
          <w:right w:val="nil"/>
          <w:between w:val="nil"/>
        </w:pBdr>
        <w:spacing w:after="120" w:line="288" w:lineRule="auto"/>
        <w:ind w:left="1440"/>
        <w:rPr>
          <w:b/>
        </w:rPr>
      </w:pPr>
      <w:r>
        <w:rPr>
          <w:rFonts w:ascii="Arial" w:eastAsia="Arial" w:hAnsi="Arial" w:cs="Arial"/>
          <w:b/>
          <w:color w:val="000000"/>
          <w:sz w:val="22"/>
          <w:szCs w:val="22"/>
        </w:rPr>
        <w:t>Providing employees with access to a refrigerator, microwave, and sink with a water faucet.</w:t>
      </w:r>
    </w:p>
    <w:p w14:paraId="3EEEC036" w14:textId="77777777" w:rsidR="009869B7" w:rsidRDefault="00041B3E" w:rsidP="003A0DAE">
      <w:pPr>
        <w:widowControl w:val="0"/>
        <w:numPr>
          <w:ilvl w:val="0"/>
          <w:numId w:val="3"/>
        </w:numPr>
        <w:spacing w:after="120" w:line="288" w:lineRule="auto"/>
        <w:ind w:left="1440"/>
        <w:rPr>
          <w:rFonts w:ascii="Arial" w:eastAsia="Arial" w:hAnsi="Arial" w:cs="Arial"/>
          <w:b/>
          <w:sz w:val="22"/>
          <w:szCs w:val="22"/>
        </w:rPr>
      </w:pPr>
      <w:r>
        <w:rPr>
          <w:rFonts w:ascii="Arial" w:eastAsia="Arial" w:hAnsi="Arial" w:cs="Arial"/>
          <w:b/>
          <w:sz w:val="22"/>
          <w:szCs w:val="22"/>
        </w:rPr>
        <w:t>Use individual and team competitions or challenges in combination with additional interventions to support employees making healthier choices (e.g., fruit and vegetable challenge, hydration challenge).</w:t>
      </w:r>
    </w:p>
    <w:p w14:paraId="6850BABF" w14:textId="2DCC91A3" w:rsidR="00804DDC" w:rsidRPr="00961938" w:rsidRDefault="00804DDC" w:rsidP="003A0DAE">
      <w:pPr>
        <w:widowControl w:val="0"/>
        <w:numPr>
          <w:ilvl w:val="0"/>
          <w:numId w:val="3"/>
        </w:numPr>
        <w:pBdr>
          <w:top w:val="nil"/>
          <w:left w:val="nil"/>
          <w:bottom w:val="nil"/>
          <w:right w:val="nil"/>
          <w:between w:val="nil"/>
        </w:pBdr>
        <w:spacing w:after="120" w:line="288" w:lineRule="auto"/>
        <w:ind w:left="1440"/>
        <w:rPr>
          <w:rFonts w:ascii="Arial" w:eastAsia="Arial" w:hAnsi="Arial" w:cs="Arial"/>
          <w:b/>
          <w:color w:val="000000"/>
          <w:sz w:val="22"/>
          <w:szCs w:val="22"/>
        </w:rPr>
      </w:pPr>
      <w:r>
        <w:rPr>
          <w:rFonts w:ascii="Arial" w:eastAsia="Arial" w:hAnsi="Arial" w:cs="Arial"/>
          <w:b/>
          <w:color w:val="000000"/>
          <w:sz w:val="22"/>
          <w:szCs w:val="22"/>
        </w:rPr>
        <w:t>Providing financial incentives to employees that participate in</w:t>
      </w:r>
      <w:r w:rsidRPr="00961938">
        <w:rPr>
          <w:rFonts w:ascii="Arial" w:eastAsia="Arial" w:hAnsi="Arial" w:cs="Arial"/>
          <w:b/>
          <w:color w:val="000000"/>
          <w:sz w:val="22"/>
          <w:szCs w:val="22"/>
        </w:rPr>
        <w:t xml:space="preserve"> workplace weight management programs such as </w:t>
      </w:r>
      <w:hyperlink r:id="rId12">
        <w:r w:rsidRPr="00E65827">
          <w:rPr>
            <w:rFonts w:ascii="Arial" w:eastAsia="Arial" w:hAnsi="Arial" w:cs="Arial"/>
            <w:b/>
            <w:color w:val="0000FF"/>
            <w:sz w:val="22"/>
            <w:szCs w:val="22"/>
            <w:u w:val="single"/>
          </w:rPr>
          <w:t>CDC’s Multicomponent Worksite Obesity Prevention</w:t>
        </w:r>
      </w:hyperlink>
    </w:p>
    <w:p w14:paraId="7C191723" w14:textId="77777777" w:rsidR="009869B7" w:rsidRPr="00A241A5" w:rsidRDefault="00041B3E" w:rsidP="003A0DAE">
      <w:pPr>
        <w:widowControl w:val="0"/>
        <w:numPr>
          <w:ilvl w:val="0"/>
          <w:numId w:val="3"/>
        </w:numPr>
        <w:pBdr>
          <w:top w:val="nil"/>
          <w:left w:val="nil"/>
          <w:bottom w:val="nil"/>
          <w:right w:val="nil"/>
          <w:between w:val="nil"/>
        </w:pBdr>
        <w:spacing w:after="120" w:line="288" w:lineRule="auto"/>
        <w:ind w:left="1440"/>
      </w:pPr>
      <w:r w:rsidRPr="00640C84">
        <w:rPr>
          <w:rFonts w:ascii="Arial" w:eastAsia="Arial" w:hAnsi="Arial" w:cs="Arial"/>
          <w:sz w:val="22"/>
          <w:szCs w:val="22"/>
        </w:rPr>
        <w:t xml:space="preserve">Encouraging employees to bring healthy foods to special occasions like birthdays and retirement </w:t>
      </w:r>
      <w:r w:rsidR="00675AD3" w:rsidRPr="00640C84">
        <w:rPr>
          <w:rFonts w:ascii="Arial" w:eastAsia="Arial" w:hAnsi="Arial" w:cs="Arial"/>
          <w:sz w:val="22"/>
          <w:szCs w:val="22"/>
        </w:rPr>
        <w:t>parties or</w:t>
      </w:r>
      <w:r w:rsidRPr="00640C84">
        <w:rPr>
          <w:rFonts w:ascii="Arial" w:eastAsia="Arial" w:hAnsi="Arial" w:cs="Arial"/>
          <w:sz w:val="22"/>
          <w:szCs w:val="22"/>
        </w:rPr>
        <w:t xml:space="preserve"> celebrating with non-food items.</w:t>
      </w:r>
    </w:p>
    <w:p w14:paraId="69998D2D" w14:textId="77777777" w:rsidR="009869B7" w:rsidRPr="00A241A5" w:rsidRDefault="00041B3E" w:rsidP="003A0DAE">
      <w:pPr>
        <w:widowControl w:val="0"/>
        <w:numPr>
          <w:ilvl w:val="0"/>
          <w:numId w:val="3"/>
        </w:numPr>
        <w:pBdr>
          <w:top w:val="nil"/>
          <w:left w:val="nil"/>
          <w:bottom w:val="nil"/>
          <w:right w:val="nil"/>
          <w:between w:val="nil"/>
        </w:pBdr>
        <w:spacing w:after="120" w:line="288" w:lineRule="auto"/>
        <w:ind w:left="1440"/>
      </w:pPr>
      <w:r w:rsidRPr="00640C84">
        <w:rPr>
          <w:rFonts w:ascii="Arial" w:eastAsia="Arial" w:hAnsi="Arial" w:cs="Arial"/>
          <w:sz w:val="22"/>
          <w:szCs w:val="22"/>
        </w:rPr>
        <w:t>Offering smaller portion sizes.</w:t>
      </w:r>
    </w:p>
    <w:p w14:paraId="42C9F41A" w14:textId="77777777" w:rsidR="009869B7" w:rsidRDefault="00041B3E" w:rsidP="003A0DAE">
      <w:pPr>
        <w:widowControl w:val="0"/>
        <w:numPr>
          <w:ilvl w:val="0"/>
          <w:numId w:val="3"/>
        </w:numPr>
        <w:pBdr>
          <w:top w:val="nil"/>
          <w:left w:val="nil"/>
          <w:bottom w:val="nil"/>
          <w:right w:val="nil"/>
          <w:between w:val="nil"/>
        </w:pBdr>
        <w:spacing w:after="120" w:line="288" w:lineRule="auto"/>
        <w:ind w:left="1440"/>
      </w:pPr>
      <w:r w:rsidRPr="00640C84">
        <w:rPr>
          <w:rFonts w:ascii="Arial" w:eastAsia="Arial" w:hAnsi="Arial" w:cs="Arial"/>
          <w:sz w:val="22"/>
          <w:szCs w:val="22"/>
        </w:rPr>
        <w:t xml:space="preserve">Prohibiting </w:t>
      </w:r>
      <w:r>
        <w:rPr>
          <w:rFonts w:ascii="Arial" w:eastAsia="Arial" w:hAnsi="Arial" w:cs="Arial"/>
          <w:color w:val="000000"/>
          <w:sz w:val="22"/>
          <w:szCs w:val="22"/>
        </w:rPr>
        <w:t>the marketing of foods and beverages that do not meet the requirements of the wellness policy.</w:t>
      </w:r>
    </w:p>
    <w:p w14:paraId="58A673D8" w14:textId="77777777" w:rsidR="009869B7" w:rsidRDefault="00041B3E" w:rsidP="003A0DAE">
      <w:pPr>
        <w:widowControl w:val="0"/>
        <w:numPr>
          <w:ilvl w:val="0"/>
          <w:numId w:val="3"/>
        </w:numPr>
        <w:pBdr>
          <w:top w:val="nil"/>
          <w:left w:val="nil"/>
          <w:bottom w:val="nil"/>
          <w:right w:val="nil"/>
          <w:between w:val="nil"/>
        </w:pBdr>
        <w:spacing w:after="120" w:line="288" w:lineRule="auto"/>
        <w:ind w:left="1440"/>
        <w:rPr>
          <w:rFonts w:ascii="Arial" w:eastAsia="Arial" w:hAnsi="Arial" w:cs="Arial"/>
          <w:color w:val="000000"/>
          <w:sz w:val="22"/>
          <w:szCs w:val="22"/>
        </w:rPr>
      </w:pPr>
      <w:r>
        <w:rPr>
          <w:rFonts w:ascii="Arial" w:eastAsia="Arial" w:hAnsi="Arial" w:cs="Arial"/>
          <w:color w:val="000000"/>
          <w:sz w:val="22"/>
          <w:szCs w:val="22"/>
        </w:rPr>
        <w:t>Implementing community use policy (if applicable, can include use of kitchen to offer cooking classes or other workshops to teach and promote healthy eating).</w:t>
      </w:r>
    </w:p>
    <w:p w14:paraId="04B6FC9D" w14:textId="77777777" w:rsidR="009869B7" w:rsidRDefault="00041B3E" w:rsidP="003A0DAE">
      <w:pPr>
        <w:widowControl w:val="0"/>
        <w:numPr>
          <w:ilvl w:val="0"/>
          <w:numId w:val="3"/>
        </w:numPr>
        <w:pBdr>
          <w:top w:val="nil"/>
          <w:left w:val="nil"/>
          <w:bottom w:val="nil"/>
          <w:right w:val="nil"/>
          <w:between w:val="nil"/>
        </w:pBdr>
        <w:spacing w:after="120" w:line="288" w:lineRule="auto"/>
        <w:ind w:left="1440"/>
        <w:rPr>
          <w:rFonts w:ascii="Arial" w:eastAsia="Arial" w:hAnsi="Arial" w:cs="Arial"/>
          <w:color w:val="000000"/>
          <w:sz w:val="22"/>
          <w:szCs w:val="22"/>
        </w:rPr>
      </w:pPr>
      <w:r>
        <w:rPr>
          <w:rFonts w:ascii="Arial" w:eastAsia="Arial" w:hAnsi="Arial" w:cs="Arial"/>
          <w:color w:val="000000"/>
          <w:sz w:val="22"/>
          <w:szCs w:val="22"/>
        </w:rPr>
        <w:t>Us</w:t>
      </w:r>
      <w:r>
        <w:rPr>
          <w:rFonts w:ascii="Arial" w:eastAsia="Arial" w:hAnsi="Arial" w:cs="Arial"/>
          <w:sz w:val="22"/>
          <w:szCs w:val="22"/>
        </w:rPr>
        <w:t>ing</w:t>
      </w:r>
      <w:r>
        <w:rPr>
          <w:rFonts w:ascii="Arial" w:eastAsia="Arial" w:hAnsi="Arial" w:cs="Arial"/>
          <w:color w:val="000000"/>
          <w:sz w:val="22"/>
          <w:szCs w:val="22"/>
        </w:rPr>
        <w:t xml:space="preserve"> and combin</w:t>
      </w:r>
      <w:r>
        <w:rPr>
          <w:rFonts w:ascii="Arial" w:eastAsia="Arial" w:hAnsi="Arial" w:cs="Arial"/>
          <w:sz w:val="22"/>
          <w:szCs w:val="22"/>
        </w:rPr>
        <w:t>ing</w:t>
      </w:r>
      <w:r>
        <w:rPr>
          <w:rFonts w:ascii="Arial" w:eastAsia="Arial" w:hAnsi="Arial" w:cs="Arial"/>
          <w:color w:val="000000"/>
          <w:sz w:val="22"/>
          <w:szCs w:val="22"/>
        </w:rPr>
        <w:t xml:space="preserve"> incentives with other strategies to increase participation in health promotion programs.</w:t>
      </w:r>
    </w:p>
    <w:p w14:paraId="7B05D006" w14:textId="77777777" w:rsidR="009869B7" w:rsidRDefault="00041B3E" w:rsidP="003A0DAE">
      <w:pPr>
        <w:widowControl w:val="0"/>
        <w:numPr>
          <w:ilvl w:val="0"/>
          <w:numId w:val="3"/>
        </w:numPr>
        <w:pBdr>
          <w:top w:val="nil"/>
          <w:left w:val="nil"/>
          <w:bottom w:val="nil"/>
          <w:right w:val="nil"/>
          <w:between w:val="nil"/>
        </w:pBdr>
        <w:spacing w:after="120" w:line="288" w:lineRule="auto"/>
        <w:ind w:left="1440"/>
        <w:rPr>
          <w:rFonts w:ascii="Arial" w:eastAsia="Arial" w:hAnsi="Arial" w:cs="Arial"/>
          <w:color w:val="000000"/>
          <w:sz w:val="22"/>
          <w:szCs w:val="22"/>
        </w:rPr>
      </w:pPr>
      <w:r>
        <w:rPr>
          <w:rFonts w:ascii="Arial" w:eastAsia="Arial" w:hAnsi="Arial" w:cs="Arial"/>
          <w:color w:val="000000"/>
          <w:sz w:val="22"/>
          <w:szCs w:val="22"/>
        </w:rPr>
        <w:t>Us</w:t>
      </w:r>
      <w:r>
        <w:rPr>
          <w:rFonts w:ascii="Arial" w:eastAsia="Arial" w:hAnsi="Arial" w:cs="Arial"/>
          <w:sz w:val="22"/>
          <w:szCs w:val="22"/>
        </w:rPr>
        <w:t>ing</w:t>
      </w:r>
      <w:r>
        <w:rPr>
          <w:rFonts w:ascii="Arial" w:eastAsia="Arial" w:hAnsi="Arial" w:cs="Arial"/>
          <w:color w:val="000000"/>
          <w:sz w:val="22"/>
          <w:szCs w:val="22"/>
        </w:rPr>
        <w:t xml:space="preserve"> tailored health promotion communications to ensure that they are accessible and appealing to employees of different ages, genders, educational levels, job categories, cultures, language, or literacy levels.</w:t>
      </w:r>
    </w:p>
    <w:p w14:paraId="290A70D7" w14:textId="77777777" w:rsidR="009869B7" w:rsidRDefault="009869B7" w:rsidP="003A0DAE">
      <w:pPr>
        <w:widowControl w:val="0"/>
        <w:pBdr>
          <w:top w:val="nil"/>
          <w:left w:val="nil"/>
          <w:bottom w:val="nil"/>
          <w:right w:val="nil"/>
          <w:between w:val="nil"/>
        </w:pBdr>
        <w:spacing w:after="120" w:line="288" w:lineRule="auto"/>
        <w:ind w:left="1260" w:hanging="270"/>
        <w:rPr>
          <w:rFonts w:ascii="Arial" w:eastAsia="Arial" w:hAnsi="Arial" w:cs="Arial"/>
          <w:color w:val="000000"/>
          <w:sz w:val="22"/>
          <w:szCs w:val="22"/>
        </w:rPr>
      </w:pPr>
    </w:p>
    <w:p w14:paraId="1097A8EC" w14:textId="77777777" w:rsidR="009869B7" w:rsidRDefault="009869B7" w:rsidP="003A0DAE">
      <w:pPr>
        <w:pBdr>
          <w:top w:val="nil"/>
          <w:left w:val="nil"/>
          <w:bottom w:val="nil"/>
          <w:right w:val="nil"/>
          <w:between w:val="nil"/>
        </w:pBdr>
        <w:ind w:left="1620"/>
        <w:rPr>
          <w:rFonts w:ascii="Calibri" w:eastAsia="Calibri" w:hAnsi="Calibri" w:cs="Calibri"/>
          <w:color w:val="000000"/>
        </w:rPr>
      </w:pPr>
    </w:p>
    <w:p w14:paraId="25381DC8" w14:textId="77777777" w:rsidR="009869B7" w:rsidRDefault="009869B7">
      <w:pPr>
        <w:spacing w:line="240" w:lineRule="auto"/>
        <w:rPr>
          <w:b/>
          <w:color w:val="366091"/>
          <w:sz w:val="26"/>
          <w:szCs w:val="26"/>
        </w:rPr>
      </w:pPr>
    </w:p>
    <w:p w14:paraId="74DB5666" w14:textId="77777777" w:rsidR="009869B7" w:rsidRDefault="009869B7">
      <w:pPr>
        <w:spacing w:line="240" w:lineRule="auto"/>
        <w:rPr>
          <w:b/>
          <w:color w:val="366091"/>
          <w:sz w:val="26"/>
          <w:szCs w:val="26"/>
        </w:rPr>
      </w:pPr>
    </w:p>
    <w:p w14:paraId="1D8E719B" w14:textId="77777777" w:rsidR="009869B7" w:rsidRDefault="00041B3E">
      <w:pPr>
        <w:keepNext/>
        <w:pBdr>
          <w:top w:val="nil"/>
          <w:left w:val="nil"/>
          <w:bottom w:val="nil"/>
          <w:right w:val="nil"/>
          <w:between w:val="nil"/>
        </w:pBdr>
        <w:spacing w:after="360" w:line="320" w:lineRule="auto"/>
        <w:rPr>
          <w:rFonts w:ascii="Arial" w:eastAsia="Arial" w:hAnsi="Arial" w:cs="Arial"/>
          <w:smallCaps/>
          <w:color w:val="343B3C"/>
          <w:sz w:val="32"/>
          <w:szCs w:val="32"/>
        </w:rPr>
      </w:pPr>
      <w:r>
        <w:br w:type="page"/>
      </w:r>
      <w:r>
        <w:rPr>
          <w:rFonts w:ascii="Arial" w:eastAsia="Arial" w:hAnsi="Arial" w:cs="Arial"/>
          <w:smallCaps/>
          <w:color w:val="343B3C"/>
          <w:sz w:val="32"/>
          <w:szCs w:val="32"/>
        </w:rPr>
        <w:t>Physical Activity</w:t>
      </w:r>
    </w:p>
    <w:p w14:paraId="7CA9062C" w14:textId="77777777" w:rsidR="009869B7" w:rsidRDefault="00041B3E">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115" w:right="115"/>
        <w:rPr>
          <w:rFonts w:ascii="Arial" w:eastAsia="Arial" w:hAnsi="Arial" w:cs="Arial"/>
          <w:color w:val="000000"/>
          <w:sz w:val="22"/>
          <w:szCs w:val="22"/>
        </w:rPr>
      </w:pPr>
      <w:r>
        <w:rPr>
          <w:rFonts w:ascii="Arial" w:eastAsia="Arial" w:hAnsi="Arial" w:cs="Arial"/>
          <w:color w:val="000000"/>
          <w:sz w:val="22"/>
          <w:szCs w:val="22"/>
        </w:rPr>
        <w:t xml:space="preserve">The purpose of </w:t>
      </w:r>
      <w:r>
        <w:rPr>
          <w:rFonts w:ascii="Arial" w:eastAsia="Arial" w:hAnsi="Arial" w:cs="Arial"/>
          <w:sz w:val="22"/>
          <w:szCs w:val="22"/>
        </w:rPr>
        <w:t>this</w:t>
      </w:r>
      <w:r>
        <w:rPr>
          <w:rFonts w:ascii="Arial" w:eastAsia="Arial" w:hAnsi="Arial" w:cs="Arial"/>
          <w:color w:val="000000"/>
          <w:sz w:val="22"/>
          <w:szCs w:val="22"/>
        </w:rPr>
        <w:t xml:space="preserve"> section is to increase opportunities for physical activity for employees and, when applicable, for community members. </w:t>
      </w:r>
    </w:p>
    <w:p w14:paraId="7B5EAF08" w14:textId="77777777" w:rsidR="009869B7" w:rsidRDefault="00041B3E">
      <w:pPr>
        <w:widowControl w:val="0"/>
        <w:pBdr>
          <w:top w:val="nil"/>
          <w:left w:val="nil"/>
          <w:bottom w:val="nil"/>
          <w:right w:val="nil"/>
          <w:between w:val="nil"/>
        </w:pBdr>
        <w:spacing w:after="120" w:line="288" w:lineRule="auto"/>
        <w:rPr>
          <w:rFonts w:ascii="Arial" w:eastAsia="Arial" w:hAnsi="Arial" w:cs="Arial"/>
          <w:color w:val="000000"/>
          <w:sz w:val="22"/>
          <w:szCs w:val="22"/>
        </w:rPr>
      </w:pPr>
      <w:r>
        <w:rPr>
          <w:rFonts w:ascii="Arial" w:eastAsia="Arial" w:hAnsi="Arial" w:cs="Arial"/>
          <w:i/>
          <w:color w:val="000000"/>
          <w:sz w:val="22"/>
          <w:szCs w:val="22"/>
        </w:rPr>
        <w:t xml:space="preserve">Our workplace </w:t>
      </w:r>
      <w:r>
        <w:rPr>
          <w:rFonts w:ascii="Arial" w:eastAsia="Arial" w:hAnsi="Arial" w:cs="Arial"/>
          <w:color w:val="000000"/>
          <w:sz w:val="22"/>
          <w:szCs w:val="22"/>
        </w:rPr>
        <w:t>commits to making physical activity opportunities widely available and easily accessible by doing the following:</w:t>
      </w:r>
    </w:p>
    <w:p w14:paraId="7A6DB938" w14:textId="77777777" w:rsidR="009869B7" w:rsidRDefault="00041B3E">
      <w:pPr>
        <w:widowControl w:val="0"/>
        <w:numPr>
          <w:ilvl w:val="0"/>
          <w:numId w:val="3"/>
        </w:numPr>
        <w:pBdr>
          <w:top w:val="nil"/>
          <w:left w:val="nil"/>
          <w:bottom w:val="nil"/>
          <w:right w:val="nil"/>
          <w:between w:val="nil"/>
        </w:pBdr>
        <w:spacing w:after="120" w:line="288" w:lineRule="auto"/>
        <w:rPr>
          <w:b/>
        </w:rPr>
      </w:pPr>
      <w:r>
        <w:rPr>
          <w:rFonts w:ascii="Arial" w:eastAsia="Arial" w:hAnsi="Arial" w:cs="Arial"/>
          <w:b/>
          <w:color w:val="000000"/>
          <w:sz w:val="22"/>
          <w:szCs w:val="22"/>
        </w:rPr>
        <w:t xml:space="preserve">Providing employees with at least </w:t>
      </w:r>
      <w:r>
        <w:rPr>
          <w:rFonts w:ascii="Arial" w:eastAsia="Arial" w:hAnsi="Arial" w:cs="Arial"/>
          <w:b/>
          <w:i/>
          <w:sz w:val="22"/>
          <w:szCs w:val="22"/>
        </w:rPr>
        <w:t>thirty (</w:t>
      </w:r>
      <w:r>
        <w:rPr>
          <w:rFonts w:ascii="Arial" w:eastAsia="Arial" w:hAnsi="Arial" w:cs="Arial"/>
          <w:b/>
          <w:i/>
          <w:color w:val="000000"/>
          <w:sz w:val="22"/>
          <w:szCs w:val="22"/>
        </w:rPr>
        <w:t>30) minutes</w:t>
      </w:r>
      <w:r>
        <w:rPr>
          <w:rFonts w:ascii="Arial" w:eastAsia="Arial" w:hAnsi="Arial" w:cs="Arial"/>
          <w:b/>
          <w:color w:val="000000"/>
          <w:sz w:val="22"/>
          <w:szCs w:val="22"/>
        </w:rPr>
        <w:t xml:space="preserve"> of paid physical activity break time in addition to their regularly scheduled meal breaks.</w:t>
      </w:r>
    </w:p>
    <w:p w14:paraId="5E678829" w14:textId="77777777" w:rsidR="009869B7" w:rsidRDefault="00041B3E">
      <w:pPr>
        <w:widowControl w:val="0"/>
        <w:numPr>
          <w:ilvl w:val="0"/>
          <w:numId w:val="3"/>
        </w:numPr>
        <w:spacing w:after="120" w:line="288" w:lineRule="auto"/>
        <w:rPr>
          <w:b/>
          <w:sz w:val="22"/>
          <w:szCs w:val="22"/>
        </w:rPr>
      </w:pPr>
      <w:r>
        <w:rPr>
          <w:rFonts w:ascii="Arial" w:eastAsia="Arial" w:hAnsi="Arial" w:cs="Arial"/>
          <w:b/>
          <w:sz w:val="22"/>
          <w:szCs w:val="22"/>
        </w:rPr>
        <w:t xml:space="preserve">Providing </w:t>
      </w:r>
      <w:r w:rsidR="00675AD3">
        <w:rPr>
          <w:rFonts w:ascii="Arial" w:eastAsia="Arial" w:hAnsi="Arial" w:cs="Arial"/>
          <w:b/>
          <w:sz w:val="22"/>
          <w:szCs w:val="22"/>
        </w:rPr>
        <w:t>technology-based</w:t>
      </w:r>
      <w:r>
        <w:rPr>
          <w:rFonts w:ascii="Arial" w:eastAsia="Arial" w:hAnsi="Arial" w:cs="Arial"/>
          <w:b/>
          <w:sz w:val="22"/>
          <w:szCs w:val="22"/>
        </w:rPr>
        <w:t xml:space="preserve"> support (e.g., virtual or device-based coaching to help employees set and monitor physical activity goals; step counters/pedometers/other wearable activity monitors combined with </w:t>
      </w:r>
      <w:r w:rsidR="00A241A5">
        <w:rPr>
          <w:rFonts w:ascii="Arial" w:eastAsia="Arial" w:hAnsi="Arial" w:cs="Arial"/>
          <w:b/>
          <w:sz w:val="22"/>
          <w:szCs w:val="22"/>
        </w:rPr>
        <w:t>goal setting</w:t>
      </w:r>
      <w:r>
        <w:rPr>
          <w:rFonts w:ascii="Arial" w:eastAsia="Arial" w:hAnsi="Arial" w:cs="Arial"/>
          <w:b/>
          <w:sz w:val="22"/>
          <w:szCs w:val="22"/>
        </w:rPr>
        <w:t>, coaching, challenges, and feedback) to increase physical activity.</w:t>
      </w:r>
    </w:p>
    <w:p w14:paraId="44DF7F9C" w14:textId="77777777" w:rsidR="009869B7" w:rsidRPr="0075794E" w:rsidRDefault="00041B3E">
      <w:pPr>
        <w:widowControl w:val="0"/>
        <w:numPr>
          <w:ilvl w:val="0"/>
          <w:numId w:val="3"/>
        </w:numPr>
        <w:spacing w:after="120" w:line="288" w:lineRule="auto"/>
        <w:rPr>
          <w:b/>
          <w:sz w:val="22"/>
          <w:szCs w:val="22"/>
        </w:rPr>
      </w:pPr>
      <w:r w:rsidRPr="0075794E">
        <w:rPr>
          <w:rFonts w:ascii="Arial" w:eastAsia="Arial" w:hAnsi="Arial" w:cs="Arial"/>
          <w:b/>
          <w:sz w:val="22"/>
          <w:szCs w:val="22"/>
        </w:rPr>
        <w:t>Providing flexible work arrangements to accommodate paid physical activity breaks.</w:t>
      </w:r>
    </w:p>
    <w:p w14:paraId="4D2F6108" w14:textId="77777777" w:rsidR="009869B7" w:rsidRPr="008E4A3E" w:rsidRDefault="00041B3E">
      <w:pPr>
        <w:widowControl w:val="0"/>
        <w:numPr>
          <w:ilvl w:val="0"/>
          <w:numId w:val="3"/>
        </w:numPr>
        <w:spacing w:after="120" w:line="288" w:lineRule="auto"/>
        <w:rPr>
          <w:b/>
          <w:sz w:val="22"/>
          <w:szCs w:val="22"/>
        </w:rPr>
      </w:pPr>
      <w:r w:rsidRPr="008E4A3E">
        <w:rPr>
          <w:rFonts w:ascii="Arial" w:eastAsia="Arial" w:hAnsi="Arial" w:cs="Arial"/>
          <w:b/>
          <w:sz w:val="22"/>
          <w:szCs w:val="22"/>
        </w:rPr>
        <w:t xml:space="preserve">Providing information about local resources and facilities, such as </w:t>
      </w:r>
      <w:r w:rsidRPr="008E4A3E">
        <w:rPr>
          <w:rFonts w:ascii="Arial" w:eastAsia="Arial" w:hAnsi="Arial" w:cs="Arial"/>
          <w:b/>
          <w:i/>
          <w:sz w:val="22"/>
          <w:szCs w:val="22"/>
        </w:rPr>
        <w:t>walking trails, community parks, and/or recreation facilities</w:t>
      </w:r>
      <w:r w:rsidRPr="008E4A3E">
        <w:rPr>
          <w:rFonts w:ascii="Arial" w:eastAsia="Arial" w:hAnsi="Arial" w:cs="Arial"/>
          <w:b/>
          <w:sz w:val="22"/>
          <w:szCs w:val="22"/>
        </w:rPr>
        <w:t>.</w:t>
      </w:r>
    </w:p>
    <w:p w14:paraId="2DAA562F" w14:textId="77777777" w:rsidR="009869B7" w:rsidRDefault="00041B3E">
      <w:pPr>
        <w:widowControl w:val="0"/>
        <w:numPr>
          <w:ilvl w:val="0"/>
          <w:numId w:val="3"/>
        </w:numPr>
        <w:spacing w:after="120" w:line="288" w:lineRule="auto"/>
        <w:rPr>
          <w:b/>
        </w:rPr>
      </w:pPr>
      <w:r>
        <w:rPr>
          <w:rFonts w:ascii="Arial" w:eastAsia="Arial" w:hAnsi="Arial" w:cs="Arial"/>
          <w:b/>
          <w:sz w:val="22"/>
          <w:szCs w:val="22"/>
        </w:rPr>
        <w:t xml:space="preserve">Promoting stairwell use, if applicable, throughout the workday by </w:t>
      </w:r>
      <w:r>
        <w:rPr>
          <w:rFonts w:ascii="Arial" w:eastAsia="Arial" w:hAnsi="Arial" w:cs="Arial"/>
          <w:b/>
          <w:i/>
          <w:sz w:val="22"/>
          <w:szCs w:val="22"/>
        </w:rPr>
        <w:t>making stairs appealing and/or posting motivational signs</w:t>
      </w:r>
      <w:r>
        <w:rPr>
          <w:rFonts w:ascii="Arial" w:eastAsia="Arial" w:hAnsi="Arial" w:cs="Arial"/>
          <w:b/>
          <w:sz w:val="22"/>
          <w:szCs w:val="22"/>
        </w:rPr>
        <w:t>.</w:t>
      </w:r>
    </w:p>
    <w:p w14:paraId="7AB92096" w14:textId="77777777" w:rsidR="009869B7" w:rsidRPr="008E4A3E" w:rsidRDefault="00041B3E">
      <w:pPr>
        <w:widowControl w:val="0"/>
        <w:numPr>
          <w:ilvl w:val="0"/>
          <w:numId w:val="3"/>
        </w:numPr>
        <w:spacing w:after="120" w:line="288" w:lineRule="auto"/>
        <w:rPr>
          <w:b/>
        </w:rPr>
      </w:pPr>
      <w:r w:rsidRPr="008E4A3E">
        <w:rPr>
          <w:rFonts w:ascii="Arial" w:eastAsia="Arial" w:hAnsi="Arial" w:cs="Arial"/>
          <w:b/>
          <w:sz w:val="22"/>
          <w:szCs w:val="22"/>
        </w:rPr>
        <w:t xml:space="preserve">Using </w:t>
      </w:r>
      <w:r w:rsidRPr="008E4A3E">
        <w:rPr>
          <w:rFonts w:ascii="Arial" w:eastAsia="Arial" w:hAnsi="Arial" w:cs="Arial"/>
          <w:b/>
          <w:i/>
          <w:sz w:val="22"/>
          <w:szCs w:val="22"/>
        </w:rPr>
        <w:t>posters, pamphlets, and/or other forms of communication (specify, if applicable: _______________)</w:t>
      </w:r>
      <w:r w:rsidRPr="008E4A3E">
        <w:rPr>
          <w:rFonts w:ascii="Arial" w:eastAsia="Arial" w:hAnsi="Arial" w:cs="Arial"/>
          <w:b/>
          <w:sz w:val="22"/>
          <w:szCs w:val="22"/>
        </w:rPr>
        <w:t xml:space="preserve"> to promote physical activity.</w:t>
      </w:r>
    </w:p>
    <w:p w14:paraId="2B2420B1" w14:textId="77777777" w:rsidR="009869B7" w:rsidRDefault="00041B3E">
      <w:pPr>
        <w:widowControl w:val="0"/>
        <w:numPr>
          <w:ilvl w:val="0"/>
          <w:numId w:val="3"/>
        </w:numPr>
        <w:spacing w:after="120" w:line="288" w:lineRule="auto"/>
        <w:rPr>
          <w:b/>
        </w:rPr>
      </w:pPr>
      <w:r>
        <w:rPr>
          <w:rFonts w:ascii="Arial" w:eastAsia="Arial" w:hAnsi="Arial" w:cs="Arial"/>
          <w:b/>
          <w:sz w:val="22"/>
          <w:szCs w:val="22"/>
        </w:rPr>
        <w:t xml:space="preserve">Promoting employee participation in physical activity by </w:t>
      </w:r>
      <w:r>
        <w:rPr>
          <w:rFonts w:ascii="Arial" w:eastAsia="Arial" w:hAnsi="Arial" w:cs="Arial"/>
          <w:b/>
          <w:i/>
          <w:sz w:val="22"/>
          <w:szCs w:val="22"/>
        </w:rPr>
        <w:t>creating exercise clubs, groups, and/or sponsoring employee sports teams</w:t>
      </w:r>
      <w:r>
        <w:rPr>
          <w:rFonts w:ascii="Arial" w:eastAsia="Arial" w:hAnsi="Arial" w:cs="Arial"/>
          <w:b/>
          <w:sz w:val="22"/>
          <w:szCs w:val="22"/>
        </w:rPr>
        <w:t>.</w:t>
      </w:r>
    </w:p>
    <w:p w14:paraId="2406E611" w14:textId="77777777" w:rsidR="009869B7" w:rsidRPr="00BE65D3" w:rsidRDefault="00041B3E">
      <w:pPr>
        <w:widowControl w:val="0"/>
        <w:numPr>
          <w:ilvl w:val="0"/>
          <w:numId w:val="3"/>
        </w:numPr>
        <w:spacing w:after="120" w:line="288" w:lineRule="auto"/>
        <w:rPr>
          <w:b/>
        </w:rPr>
      </w:pPr>
      <w:r w:rsidRPr="00BE65D3">
        <w:rPr>
          <w:rFonts w:ascii="Arial" w:eastAsia="Arial" w:hAnsi="Arial" w:cs="Arial"/>
          <w:b/>
          <w:sz w:val="22"/>
          <w:szCs w:val="22"/>
        </w:rPr>
        <w:t xml:space="preserve">Providing an on-site fitness facility or location (e.g., fitness room, gym). </w:t>
      </w:r>
    </w:p>
    <w:p w14:paraId="3BA76C39" w14:textId="48E730FC" w:rsidR="00A55346" w:rsidRPr="00BE65D3" w:rsidRDefault="00041B3E">
      <w:pPr>
        <w:widowControl w:val="0"/>
        <w:numPr>
          <w:ilvl w:val="0"/>
          <w:numId w:val="3"/>
        </w:numPr>
        <w:spacing w:after="120" w:line="288" w:lineRule="auto"/>
        <w:rPr>
          <w:b/>
          <w:sz w:val="22"/>
          <w:szCs w:val="22"/>
        </w:rPr>
      </w:pPr>
      <w:r w:rsidRPr="00BE65D3">
        <w:rPr>
          <w:rFonts w:ascii="Arial" w:eastAsia="Arial" w:hAnsi="Arial" w:cs="Arial"/>
          <w:b/>
          <w:sz w:val="22"/>
          <w:szCs w:val="22"/>
        </w:rPr>
        <w:t>Providing employees (</w:t>
      </w:r>
      <w:r w:rsidRPr="00BE65D3">
        <w:rPr>
          <w:rFonts w:ascii="Arial" w:eastAsia="Arial" w:hAnsi="Arial" w:cs="Arial"/>
          <w:b/>
          <w:i/>
          <w:sz w:val="22"/>
          <w:szCs w:val="22"/>
        </w:rPr>
        <w:t>and, if applicable, their families)</w:t>
      </w:r>
      <w:r w:rsidRPr="00BE65D3">
        <w:rPr>
          <w:rFonts w:ascii="Arial" w:eastAsia="Arial" w:hAnsi="Arial" w:cs="Arial"/>
          <w:b/>
          <w:sz w:val="22"/>
          <w:szCs w:val="22"/>
        </w:rPr>
        <w:t xml:space="preserve"> with access to an off-site fitness facility, including, but not limited to,</w:t>
      </w:r>
      <w:r w:rsidRPr="00BE65D3">
        <w:rPr>
          <w:rFonts w:ascii="Arial" w:eastAsia="Arial" w:hAnsi="Arial" w:cs="Arial"/>
          <w:b/>
          <w:i/>
          <w:sz w:val="22"/>
          <w:szCs w:val="22"/>
        </w:rPr>
        <w:t xml:space="preserve"> </w:t>
      </w:r>
    </w:p>
    <w:p w14:paraId="2CEDDF40" w14:textId="77777777" w:rsidR="00A55346" w:rsidRPr="00BE65D3" w:rsidRDefault="00041B3E" w:rsidP="00BE65D3">
      <w:pPr>
        <w:widowControl w:val="0"/>
        <w:numPr>
          <w:ilvl w:val="3"/>
          <w:numId w:val="3"/>
        </w:numPr>
        <w:spacing w:after="120" w:line="288" w:lineRule="auto"/>
        <w:rPr>
          <w:b/>
          <w:sz w:val="22"/>
          <w:szCs w:val="22"/>
        </w:rPr>
      </w:pPr>
      <w:r w:rsidRPr="00BE65D3">
        <w:rPr>
          <w:rFonts w:ascii="Arial" w:eastAsia="Arial" w:hAnsi="Arial" w:cs="Arial"/>
          <w:b/>
          <w:i/>
          <w:sz w:val="22"/>
          <w:szCs w:val="22"/>
        </w:rPr>
        <w:t xml:space="preserve">purchasing corporate memberships as part of the employee’s benefit package, </w:t>
      </w:r>
    </w:p>
    <w:p w14:paraId="61B135E2" w14:textId="77777777" w:rsidR="00A55346" w:rsidRPr="00BE65D3" w:rsidRDefault="00041B3E" w:rsidP="00BE65D3">
      <w:pPr>
        <w:widowControl w:val="0"/>
        <w:numPr>
          <w:ilvl w:val="3"/>
          <w:numId w:val="3"/>
        </w:numPr>
        <w:spacing w:after="120" w:line="288" w:lineRule="auto"/>
        <w:rPr>
          <w:b/>
          <w:sz w:val="22"/>
          <w:szCs w:val="22"/>
        </w:rPr>
      </w:pPr>
      <w:r w:rsidRPr="00BE65D3">
        <w:rPr>
          <w:rFonts w:ascii="Arial" w:eastAsia="Arial" w:hAnsi="Arial" w:cs="Arial"/>
          <w:b/>
          <w:i/>
          <w:sz w:val="22"/>
          <w:szCs w:val="22"/>
        </w:rPr>
        <w:t xml:space="preserve">subsidizing membership expenses, and/or </w:t>
      </w:r>
    </w:p>
    <w:p w14:paraId="37B4E3C2" w14:textId="2A7B9288" w:rsidR="009869B7" w:rsidRPr="00BE65D3" w:rsidRDefault="00041B3E" w:rsidP="00BE65D3">
      <w:pPr>
        <w:widowControl w:val="0"/>
        <w:numPr>
          <w:ilvl w:val="3"/>
          <w:numId w:val="3"/>
        </w:numPr>
        <w:spacing w:after="120" w:line="288" w:lineRule="auto"/>
        <w:rPr>
          <w:b/>
          <w:sz w:val="22"/>
          <w:szCs w:val="22"/>
        </w:rPr>
      </w:pPr>
      <w:r w:rsidRPr="00BE65D3">
        <w:rPr>
          <w:rFonts w:ascii="Arial" w:eastAsia="Arial" w:hAnsi="Arial" w:cs="Arial"/>
          <w:b/>
          <w:i/>
          <w:sz w:val="22"/>
          <w:szCs w:val="22"/>
        </w:rPr>
        <w:t>negotiating a discounted family rate for staff.</w:t>
      </w:r>
    </w:p>
    <w:p w14:paraId="31924B31" w14:textId="77777777" w:rsidR="009869B7" w:rsidRPr="008E4A3E" w:rsidRDefault="00041B3E">
      <w:pPr>
        <w:widowControl w:val="0"/>
        <w:numPr>
          <w:ilvl w:val="0"/>
          <w:numId w:val="3"/>
        </w:numPr>
        <w:spacing w:after="120" w:line="288" w:lineRule="auto"/>
        <w:rPr>
          <w:rFonts w:ascii="Arial" w:eastAsia="Arial" w:hAnsi="Arial" w:cs="Arial"/>
          <w:b/>
          <w:i/>
          <w:sz w:val="22"/>
          <w:szCs w:val="22"/>
        </w:rPr>
      </w:pPr>
      <w:r w:rsidRPr="008E4A3E">
        <w:rPr>
          <w:rFonts w:ascii="Arial" w:eastAsia="Arial" w:hAnsi="Arial" w:cs="Arial"/>
          <w:b/>
          <w:sz w:val="22"/>
          <w:szCs w:val="22"/>
        </w:rPr>
        <w:t xml:space="preserve">Promoting physical activity through activities, such as </w:t>
      </w:r>
      <w:r w:rsidRPr="008E4A3E">
        <w:rPr>
          <w:rFonts w:ascii="Arial" w:eastAsia="Arial" w:hAnsi="Arial" w:cs="Arial"/>
          <w:b/>
          <w:i/>
          <w:sz w:val="22"/>
          <w:szCs w:val="22"/>
        </w:rPr>
        <w:t>seminars, workshops, classes, newsletters and/or meetings</w:t>
      </w:r>
      <w:r w:rsidRPr="008E4A3E">
        <w:rPr>
          <w:rFonts w:ascii="Arial" w:eastAsia="Arial" w:hAnsi="Arial" w:cs="Arial"/>
          <w:b/>
          <w:sz w:val="22"/>
          <w:szCs w:val="22"/>
        </w:rPr>
        <w:t>.</w:t>
      </w:r>
    </w:p>
    <w:p w14:paraId="545B55BD" w14:textId="77777777" w:rsidR="009869B7" w:rsidRPr="008E4A3E" w:rsidRDefault="00041B3E">
      <w:pPr>
        <w:widowControl w:val="0"/>
        <w:numPr>
          <w:ilvl w:val="0"/>
          <w:numId w:val="3"/>
        </w:numPr>
        <w:spacing w:after="120" w:line="288" w:lineRule="auto"/>
        <w:rPr>
          <w:rFonts w:ascii="Arial" w:eastAsia="Arial" w:hAnsi="Arial" w:cs="Arial"/>
          <w:b/>
          <w:i/>
          <w:sz w:val="22"/>
          <w:szCs w:val="22"/>
        </w:rPr>
      </w:pPr>
      <w:r w:rsidRPr="008E4A3E">
        <w:rPr>
          <w:rFonts w:ascii="Arial" w:eastAsia="Arial" w:hAnsi="Arial" w:cs="Arial"/>
          <w:b/>
          <w:color w:val="000000"/>
          <w:sz w:val="22"/>
          <w:szCs w:val="22"/>
        </w:rPr>
        <w:t>Promoting short activity breaks throughout the workday.</w:t>
      </w:r>
    </w:p>
    <w:p w14:paraId="4EF523AD" w14:textId="77777777" w:rsidR="009869B7" w:rsidRDefault="00041B3E">
      <w:pPr>
        <w:widowControl w:val="0"/>
        <w:numPr>
          <w:ilvl w:val="0"/>
          <w:numId w:val="3"/>
        </w:numPr>
        <w:spacing w:after="120" w:line="288" w:lineRule="auto"/>
        <w:rPr>
          <w:rFonts w:ascii="Arial" w:eastAsia="Arial" w:hAnsi="Arial" w:cs="Arial"/>
          <w:b/>
          <w:sz w:val="22"/>
          <w:szCs w:val="22"/>
        </w:rPr>
      </w:pPr>
      <w:r>
        <w:rPr>
          <w:rFonts w:ascii="Arial" w:eastAsia="Arial" w:hAnsi="Arial" w:cs="Arial"/>
          <w:b/>
          <w:sz w:val="22"/>
          <w:szCs w:val="22"/>
        </w:rPr>
        <w:t>Using individual and team competitions or challenges in combination with additional interventions to support employees making healthier choices (e.g., steps challenge, exercise minutes challenge).</w:t>
      </w:r>
    </w:p>
    <w:p w14:paraId="2D6692E5" w14:textId="77777777" w:rsidR="00D03E5A" w:rsidRPr="00D03E5A" w:rsidRDefault="00D03E5A" w:rsidP="00D03E5A">
      <w:pPr>
        <w:widowControl w:val="0"/>
        <w:numPr>
          <w:ilvl w:val="0"/>
          <w:numId w:val="3"/>
        </w:numPr>
        <w:pBdr>
          <w:top w:val="nil"/>
          <w:left w:val="nil"/>
          <w:bottom w:val="nil"/>
          <w:right w:val="nil"/>
          <w:between w:val="nil"/>
        </w:pBdr>
        <w:spacing w:after="120" w:line="288" w:lineRule="auto"/>
        <w:rPr>
          <w:b/>
        </w:rPr>
      </w:pPr>
      <w:r w:rsidRPr="00961938">
        <w:rPr>
          <w:rFonts w:ascii="Arial" w:eastAsia="Arial" w:hAnsi="Arial" w:cs="Arial"/>
          <w:b/>
          <w:color w:val="000000"/>
          <w:sz w:val="22"/>
          <w:szCs w:val="22"/>
        </w:rPr>
        <w:t xml:space="preserve">Implement community/shared use policy </w:t>
      </w:r>
      <w:r w:rsidRPr="00BE65D3">
        <w:rPr>
          <w:rFonts w:ascii="Arial" w:eastAsia="Arial" w:hAnsi="Arial" w:cs="Arial"/>
          <w:b/>
          <w:i/>
          <w:color w:val="000000"/>
          <w:sz w:val="22"/>
          <w:szCs w:val="22"/>
        </w:rPr>
        <w:t>(if applicable)</w:t>
      </w:r>
      <w:r w:rsidRPr="008976DC">
        <w:rPr>
          <w:rFonts w:ascii="Arial" w:eastAsia="Arial" w:hAnsi="Arial" w:cs="Arial"/>
          <w:b/>
          <w:color w:val="000000"/>
          <w:sz w:val="22"/>
          <w:szCs w:val="22"/>
        </w:rPr>
        <w:t>.</w:t>
      </w:r>
    </w:p>
    <w:p w14:paraId="531E1602" w14:textId="77777777" w:rsidR="009869B7" w:rsidRPr="00A241A5" w:rsidRDefault="00041B3E">
      <w:pPr>
        <w:widowControl w:val="0"/>
        <w:numPr>
          <w:ilvl w:val="0"/>
          <w:numId w:val="3"/>
        </w:numPr>
        <w:spacing w:after="120" w:line="288" w:lineRule="auto"/>
        <w:rPr>
          <w:rFonts w:ascii="Arial" w:eastAsia="Arial" w:hAnsi="Arial" w:cs="Arial"/>
          <w:b/>
          <w:sz w:val="22"/>
          <w:szCs w:val="22"/>
        </w:rPr>
      </w:pPr>
      <w:r>
        <w:rPr>
          <w:rFonts w:ascii="Arial" w:eastAsia="Arial" w:hAnsi="Arial" w:cs="Arial"/>
          <w:sz w:val="22"/>
          <w:szCs w:val="22"/>
        </w:rPr>
        <w:t xml:space="preserve">Providing safe and secure bicycle parking for employees </w:t>
      </w:r>
      <w:r w:rsidRPr="008E4A3E">
        <w:rPr>
          <w:rFonts w:ascii="Arial" w:eastAsia="Arial" w:hAnsi="Arial" w:cs="Arial"/>
          <w:i/>
          <w:sz w:val="22"/>
          <w:szCs w:val="22"/>
        </w:rPr>
        <w:t>and, if applicable, community members</w:t>
      </w:r>
      <w:r w:rsidRPr="008E4A3E">
        <w:rPr>
          <w:rFonts w:ascii="Arial" w:eastAsia="Arial" w:hAnsi="Arial" w:cs="Arial"/>
          <w:sz w:val="22"/>
          <w:szCs w:val="22"/>
        </w:rPr>
        <w:t>.</w:t>
      </w:r>
    </w:p>
    <w:p w14:paraId="443F3B1E" w14:textId="77777777" w:rsidR="009869B7" w:rsidRDefault="00041B3E">
      <w:pPr>
        <w:widowControl w:val="0"/>
        <w:numPr>
          <w:ilvl w:val="0"/>
          <w:numId w:val="3"/>
        </w:numPr>
        <w:spacing w:after="120" w:line="288" w:lineRule="auto"/>
      </w:pPr>
      <w:r>
        <w:rPr>
          <w:rFonts w:ascii="Arial" w:eastAsia="Arial" w:hAnsi="Arial" w:cs="Arial"/>
          <w:sz w:val="22"/>
          <w:szCs w:val="22"/>
        </w:rPr>
        <w:t>Incorporating 10-minute physical activity breaks into every hour of sedentary meetings, trainings, and other workplace gatherings.</w:t>
      </w:r>
    </w:p>
    <w:p w14:paraId="48CBD96C"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Promoting walking meetings.</w:t>
      </w:r>
    </w:p>
    <w:p w14:paraId="4F60D0CF"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 xml:space="preserve">Providing access to an on-site </w:t>
      </w:r>
      <w:r>
        <w:rPr>
          <w:rFonts w:ascii="Arial" w:eastAsia="Arial" w:hAnsi="Arial" w:cs="Arial"/>
          <w:i/>
          <w:color w:val="000000"/>
          <w:sz w:val="22"/>
          <w:szCs w:val="22"/>
        </w:rPr>
        <w:t>changing room and/or locker room with a shower</w:t>
      </w:r>
      <w:r>
        <w:rPr>
          <w:rFonts w:ascii="Arial" w:eastAsia="Arial" w:hAnsi="Arial" w:cs="Arial"/>
          <w:color w:val="000000"/>
          <w:sz w:val="22"/>
          <w:szCs w:val="22"/>
        </w:rPr>
        <w:t>.</w:t>
      </w:r>
    </w:p>
    <w:p w14:paraId="50378777" w14:textId="77777777" w:rsidR="009869B7" w:rsidRDefault="00041B3E">
      <w:pPr>
        <w:widowControl w:val="0"/>
        <w:numPr>
          <w:ilvl w:val="0"/>
          <w:numId w:val="3"/>
        </w:numPr>
        <w:pBdr>
          <w:top w:val="nil"/>
          <w:left w:val="nil"/>
          <w:bottom w:val="nil"/>
          <w:right w:val="nil"/>
          <w:between w:val="nil"/>
        </w:pBdr>
        <w:spacing w:after="120" w:line="288" w:lineRule="auto"/>
        <w:rPr>
          <w:rFonts w:ascii="Arial" w:eastAsia="Arial" w:hAnsi="Arial" w:cs="Arial"/>
          <w:color w:val="000000"/>
          <w:sz w:val="22"/>
          <w:szCs w:val="22"/>
        </w:rPr>
      </w:pPr>
      <w:r>
        <w:rPr>
          <w:rFonts w:ascii="Arial" w:eastAsia="Arial" w:hAnsi="Arial" w:cs="Arial"/>
          <w:color w:val="000000"/>
          <w:sz w:val="22"/>
          <w:szCs w:val="22"/>
        </w:rPr>
        <w:t xml:space="preserve">Providing wayfinding signs placed at strategic locations to make people aware of walkable destinations, including parks, recreational facilities, and other attractions. </w:t>
      </w:r>
    </w:p>
    <w:p w14:paraId="7D54BA24" w14:textId="77777777" w:rsidR="009869B7" w:rsidRDefault="00041B3E">
      <w:pPr>
        <w:spacing w:line="240" w:lineRule="auto"/>
        <w:rPr>
          <w:b/>
          <w:color w:val="366091"/>
          <w:sz w:val="2"/>
          <w:szCs w:val="2"/>
        </w:rPr>
      </w:pPr>
      <w:r>
        <w:br w:type="page"/>
      </w:r>
    </w:p>
    <w:p w14:paraId="3675F615" w14:textId="77777777" w:rsidR="009869B7" w:rsidRDefault="00041B3E">
      <w:pPr>
        <w:keepNext/>
        <w:pBdr>
          <w:top w:val="nil"/>
          <w:left w:val="nil"/>
          <w:bottom w:val="nil"/>
          <w:right w:val="nil"/>
          <w:between w:val="nil"/>
        </w:pBdr>
        <w:spacing w:after="360" w:line="320" w:lineRule="auto"/>
        <w:rPr>
          <w:rFonts w:ascii="MyriaMM" w:eastAsia="MyriaMM" w:hAnsi="MyriaMM" w:cs="MyriaMM"/>
          <w:smallCaps/>
          <w:color w:val="000000"/>
          <w:sz w:val="21"/>
          <w:szCs w:val="21"/>
        </w:rPr>
      </w:pPr>
      <w:r>
        <w:rPr>
          <w:rFonts w:ascii="Arial" w:eastAsia="Arial" w:hAnsi="Arial" w:cs="Arial"/>
          <w:smallCaps/>
          <w:color w:val="343B3C"/>
          <w:sz w:val="32"/>
          <w:szCs w:val="32"/>
        </w:rPr>
        <w:t>Tobacco-, Smoke-, and Vape-free</w:t>
      </w:r>
    </w:p>
    <w:p w14:paraId="666E58F8" w14:textId="77777777" w:rsidR="009869B7" w:rsidRDefault="00041B3E">
      <w:pPr>
        <w:pBdr>
          <w:top w:val="single" w:sz="4" w:space="4" w:color="C0C0C0"/>
          <w:left w:val="single" w:sz="4" w:space="6" w:color="C0C0C0"/>
          <w:bottom w:val="single" w:sz="4" w:space="7" w:color="C0C0C0"/>
          <w:right w:val="single" w:sz="4" w:space="6" w:color="C0C0C0"/>
          <w:between w:val="nil"/>
        </w:pBdr>
        <w:shd w:val="clear" w:color="auto" w:fill="E6E6E6"/>
        <w:spacing w:after="120" w:line="288" w:lineRule="auto"/>
        <w:ind w:left="115" w:right="115"/>
        <w:rPr>
          <w:rFonts w:ascii="Arial" w:eastAsia="Arial" w:hAnsi="Arial" w:cs="Arial"/>
          <w:color w:val="000000"/>
          <w:sz w:val="22"/>
          <w:szCs w:val="22"/>
        </w:rPr>
      </w:pPr>
      <w:r>
        <w:rPr>
          <w:rFonts w:ascii="Arial" w:eastAsia="Arial" w:hAnsi="Arial" w:cs="Arial"/>
          <w:color w:val="000000"/>
          <w:sz w:val="22"/>
          <w:szCs w:val="22"/>
        </w:rPr>
        <w:t xml:space="preserve">The purpose of the </w:t>
      </w:r>
      <w:r>
        <w:rPr>
          <w:rFonts w:ascii="Arial" w:eastAsia="Arial" w:hAnsi="Arial" w:cs="Arial"/>
          <w:b/>
          <w:i/>
          <w:color w:val="000000"/>
          <w:sz w:val="22"/>
          <w:szCs w:val="22"/>
        </w:rPr>
        <w:t xml:space="preserve">Tobacco-, Smoke-, and Vape-Free </w:t>
      </w:r>
      <w:r>
        <w:rPr>
          <w:rFonts w:ascii="Arial" w:eastAsia="Arial" w:hAnsi="Arial" w:cs="Arial"/>
          <w:color w:val="000000"/>
          <w:sz w:val="22"/>
          <w:szCs w:val="22"/>
        </w:rPr>
        <w:t>section of this workplace wellness policy is to create a tobacco free environment, encourage smokers to quit, and ensure that all employees are protected from exposure to secondhand and thirdhand smoke</w:t>
      </w:r>
      <w:r>
        <w:rPr>
          <w:rFonts w:ascii="Arial" w:eastAsia="Arial" w:hAnsi="Arial" w:cs="Arial"/>
          <w:sz w:val="22"/>
          <w:szCs w:val="22"/>
        </w:rPr>
        <w:t xml:space="preserve">. </w:t>
      </w:r>
    </w:p>
    <w:p w14:paraId="32581E07" w14:textId="77777777" w:rsidR="009869B7" w:rsidRDefault="00041B3E">
      <w:pPr>
        <w:keepNext/>
        <w:pBdr>
          <w:top w:val="nil"/>
          <w:left w:val="nil"/>
          <w:bottom w:val="nil"/>
          <w:right w:val="nil"/>
          <w:between w:val="nil"/>
        </w:pBdr>
        <w:spacing w:before="240" w:after="120" w:line="320" w:lineRule="auto"/>
        <w:rPr>
          <w:rFonts w:ascii="Arial" w:eastAsia="Arial" w:hAnsi="Arial" w:cs="Arial"/>
          <w:color w:val="343B3C"/>
          <w:sz w:val="28"/>
          <w:szCs w:val="28"/>
        </w:rPr>
      </w:pPr>
      <w:r>
        <w:rPr>
          <w:rFonts w:ascii="Arial" w:eastAsia="Arial" w:hAnsi="Arial" w:cs="Arial"/>
          <w:color w:val="343B3C"/>
          <w:sz w:val="28"/>
          <w:szCs w:val="28"/>
        </w:rPr>
        <w:t xml:space="preserve">Introduction </w:t>
      </w:r>
    </w:p>
    <w:p w14:paraId="7984B6A6" w14:textId="77777777" w:rsidR="009869B7" w:rsidRDefault="00041B3E">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color w:val="000000"/>
          <w:sz w:val="22"/>
          <w:szCs w:val="22"/>
        </w:rPr>
        <w:t xml:space="preserve">Tobacco use is the number one cause of preventable death in the United States, killing more than 7,500 Oklahomans every year. In recognition of the fact that all forms of tobacco products are hazardous to human health and that there is no safe level of exposure to secondhand smoke, it shall be </w:t>
      </w:r>
      <w:r>
        <w:rPr>
          <w:rFonts w:ascii="Arial" w:eastAsia="Arial" w:hAnsi="Arial" w:cs="Arial"/>
          <w:sz w:val="22"/>
          <w:szCs w:val="22"/>
        </w:rPr>
        <w:t xml:space="preserve">our </w:t>
      </w:r>
      <w:r>
        <w:rPr>
          <w:rFonts w:ascii="Arial" w:eastAsia="Arial" w:hAnsi="Arial" w:cs="Arial"/>
          <w:i/>
          <w:sz w:val="22"/>
          <w:szCs w:val="22"/>
        </w:rPr>
        <w:t>company</w:t>
      </w:r>
      <w:r>
        <w:rPr>
          <w:rFonts w:ascii="Arial" w:eastAsia="Arial" w:hAnsi="Arial" w:cs="Arial"/>
          <w:color w:val="000000"/>
          <w:sz w:val="22"/>
          <w:szCs w:val="22"/>
        </w:rPr>
        <w:t xml:space="preserve"> policy to prohibit all use of tobacco products. </w:t>
      </w:r>
    </w:p>
    <w:p w14:paraId="736002C6" w14:textId="77777777" w:rsidR="009869B7" w:rsidRDefault="00041B3E">
      <w:pPr>
        <w:pBdr>
          <w:top w:val="single" w:sz="4" w:space="4" w:color="C0C0C0"/>
          <w:left w:val="single" w:sz="4" w:space="6" w:color="C0C0C0"/>
          <w:bottom w:val="single" w:sz="4" w:space="7" w:color="C0C0C0"/>
          <w:right w:val="single" w:sz="4" w:space="6" w:color="C0C0C0"/>
          <w:between w:val="nil"/>
        </w:pBdr>
        <w:shd w:val="clear" w:color="auto" w:fill="E6E6E6"/>
        <w:spacing w:after="120" w:line="288" w:lineRule="auto"/>
        <w:ind w:left="115" w:right="115"/>
        <w:rPr>
          <w:rFonts w:ascii="Arial" w:eastAsia="Arial" w:hAnsi="Arial" w:cs="Arial"/>
          <w:b/>
          <w:color w:val="000000"/>
          <w:sz w:val="22"/>
          <w:szCs w:val="22"/>
        </w:rPr>
      </w:pPr>
      <w:r>
        <w:rPr>
          <w:rFonts w:ascii="Arial" w:eastAsia="Arial" w:hAnsi="Arial" w:cs="Arial"/>
          <w:b/>
          <w:color w:val="000000"/>
          <w:sz w:val="22"/>
          <w:szCs w:val="22"/>
        </w:rPr>
        <w:t>Comment on Terminology</w:t>
      </w:r>
    </w:p>
    <w:p w14:paraId="45576B87" w14:textId="77777777" w:rsidR="009869B7" w:rsidRDefault="00041B3E">
      <w:pPr>
        <w:pBdr>
          <w:top w:val="single" w:sz="4" w:space="4" w:color="C0C0C0"/>
          <w:left w:val="single" w:sz="4" w:space="6" w:color="C0C0C0"/>
          <w:bottom w:val="single" w:sz="4" w:space="7" w:color="C0C0C0"/>
          <w:right w:val="single" w:sz="4" w:space="6" w:color="C0C0C0"/>
          <w:between w:val="nil"/>
        </w:pBdr>
        <w:shd w:val="clear" w:color="auto" w:fill="E6E6E6"/>
        <w:spacing w:after="120" w:line="288" w:lineRule="auto"/>
        <w:ind w:left="115" w:right="115"/>
        <w:rPr>
          <w:rFonts w:ascii="Arial" w:eastAsia="Arial" w:hAnsi="Arial" w:cs="Arial"/>
          <w:color w:val="000000"/>
          <w:sz w:val="22"/>
          <w:szCs w:val="22"/>
        </w:rPr>
      </w:pPr>
      <w:r>
        <w:rPr>
          <w:rFonts w:ascii="Arial" w:eastAsia="Arial" w:hAnsi="Arial" w:cs="Arial"/>
          <w:color w:val="000000"/>
          <w:sz w:val="22"/>
          <w:szCs w:val="22"/>
        </w:rPr>
        <w:t xml:space="preserve">Changes in state law in 2019 use the terminology “smoke-free” instead of “tobacco-free” </w:t>
      </w:r>
      <w:r w:rsidR="00A241A5">
        <w:rPr>
          <w:rFonts w:ascii="Arial" w:eastAsia="Arial" w:hAnsi="Arial" w:cs="Arial"/>
          <w:color w:val="000000"/>
          <w:sz w:val="22"/>
          <w:szCs w:val="22"/>
        </w:rPr>
        <w:t>to</w:t>
      </w:r>
      <w:r>
        <w:rPr>
          <w:rFonts w:ascii="Arial" w:eastAsia="Arial" w:hAnsi="Arial" w:cs="Arial"/>
          <w:color w:val="000000"/>
          <w:sz w:val="22"/>
          <w:szCs w:val="22"/>
        </w:rPr>
        <w:t xml:space="preserve"> create “smoke-free locations” in certain public areas where Oklahoma prohibits the use of tobacco, nicotine, marijuana or other lawful products consumed in a smoked or vaporized manner. This Policy uses the term “tobacco-, smoke-, and vape</w:t>
      </w:r>
      <w:r>
        <w:rPr>
          <w:rFonts w:ascii="Arial" w:eastAsia="Arial" w:hAnsi="Arial" w:cs="Arial"/>
          <w:sz w:val="22"/>
          <w:szCs w:val="22"/>
        </w:rPr>
        <w:t>-</w:t>
      </w:r>
      <w:r>
        <w:rPr>
          <w:rFonts w:ascii="Arial" w:eastAsia="Arial" w:hAnsi="Arial" w:cs="Arial"/>
          <w:color w:val="000000"/>
          <w:sz w:val="22"/>
          <w:szCs w:val="22"/>
        </w:rPr>
        <w:t>free” in order to include all lighted and vaped products, as well as other forms of tobacco use that might be inadvertently left out of the new “smoke-free” language. While the focus of this policy is to address the hazards of tobacco products, this terminology is being used to best align with state law. (63 Okl.St.Ann. §1-1523 (2019))</w:t>
      </w:r>
    </w:p>
    <w:p w14:paraId="45C4EEC9" w14:textId="77777777" w:rsidR="009869B7" w:rsidRDefault="00041B3E">
      <w:pPr>
        <w:keepNext/>
        <w:pBdr>
          <w:top w:val="nil"/>
          <w:left w:val="nil"/>
          <w:bottom w:val="nil"/>
          <w:right w:val="nil"/>
          <w:between w:val="nil"/>
        </w:pBdr>
        <w:spacing w:before="360" w:after="120" w:line="320" w:lineRule="auto"/>
        <w:rPr>
          <w:rFonts w:ascii="Arial" w:eastAsia="Arial" w:hAnsi="Arial" w:cs="Arial"/>
          <w:color w:val="343B3C"/>
          <w:sz w:val="28"/>
          <w:szCs w:val="28"/>
        </w:rPr>
      </w:pPr>
      <w:r>
        <w:rPr>
          <w:rFonts w:ascii="Arial" w:eastAsia="Arial" w:hAnsi="Arial" w:cs="Arial"/>
          <w:color w:val="343B3C"/>
          <w:sz w:val="28"/>
          <w:szCs w:val="28"/>
        </w:rPr>
        <w:t xml:space="preserve">Definitions </w:t>
      </w:r>
    </w:p>
    <w:p w14:paraId="2F097F92" w14:textId="77777777" w:rsidR="009869B7" w:rsidRDefault="00041B3E">
      <w:pPr>
        <w:widowControl w:val="0"/>
        <w:pBdr>
          <w:top w:val="nil"/>
          <w:left w:val="nil"/>
          <w:bottom w:val="nil"/>
          <w:right w:val="nil"/>
          <w:between w:val="nil"/>
        </w:pBdr>
        <w:spacing w:after="120" w:line="288" w:lineRule="auto"/>
        <w:rPr>
          <w:rFonts w:ascii="Arial" w:eastAsia="Arial" w:hAnsi="Arial" w:cs="Arial"/>
          <w:color w:val="000000"/>
          <w:sz w:val="22"/>
          <w:szCs w:val="22"/>
        </w:rPr>
      </w:pPr>
      <w:r>
        <w:rPr>
          <w:rFonts w:ascii="Arial" w:eastAsia="Arial" w:hAnsi="Arial" w:cs="Arial"/>
          <w:color w:val="000000"/>
          <w:sz w:val="22"/>
          <w:szCs w:val="22"/>
        </w:rPr>
        <w:t xml:space="preserve">For the purposes of this policy, the following definitions apply: </w:t>
      </w:r>
    </w:p>
    <w:p w14:paraId="1A6FC2C2" w14:textId="77777777" w:rsidR="009869B7" w:rsidRDefault="00041B3E">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b/>
          <w:color w:val="000000"/>
          <w:sz w:val="22"/>
          <w:szCs w:val="22"/>
        </w:rPr>
        <w:t>Company Property</w:t>
      </w:r>
      <w:r>
        <w:rPr>
          <w:rFonts w:ascii="Arial" w:eastAsia="Arial" w:hAnsi="Arial" w:cs="Arial"/>
          <w:color w:val="000000"/>
          <w:sz w:val="22"/>
          <w:szCs w:val="22"/>
        </w:rPr>
        <w:t xml:space="preserve"> means any real property that is owned, leased, managed, or otherwise controlled by the Company, including outdoor areas such as parking lots. </w:t>
      </w:r>
    </w:p>
    <w:p w14:paraId="4C8F413A" w14:textId="77777777" w:rsidR="009869B7" w:rsidRDefault="00041B3E">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b/>
          <w:color w:val="000000"/>
          <w:sz w:val="22"/>
          <w:szCs w:val="22"/>
        </w:rPr>
        <w:t>Employee</w:t>
      </w:r>
      <w:r>
        <w:rPr>
          <w:rFonts w:ascii="Arial" w:eastAsia="Arial" w:hAnsi="Arial" w:cs="Arial"/>
          <w:color w:val="000000"/>
          <w:sz w:val="22"/>
          <w:szCs w:val="22"/>
        </w:rPr>
        <w:t xml:space="preserve"> means any person who performs work or services for the Company, including, but not limited to, full-time employees, part-time employees, temporary employees, independent contractors, subcontractors, volunteers, and interns.</w:t>
      </w:r>
    </w:p>
    <w:p w14:paraId="2EC6231E" w14:textId="77777777" w:rsidR="009869B7" w:rsidRDefault="00041B3E">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b/>
          <w:color w:val="000000"/>
          <w:sz w:val="22"/>
          <w:szCs w:val="22"/>
        </w:rPr>
        <w:t xml:space="preserve">Smoking </w:t>
      </w:r>
      <w:r>
        <w:rPr>
          <w:rFonts w:ascii="Arial" w:eastAsia="Arial" w:hAnsi="Arial" w:cs="Arial"/>
          <w:color w:val="000000"/>
          <w:sz w:val="22"/>
          <w:szCs w:val="22"/>
        </w:rPr>
        <w:t>means lighting tobacco, nicotine, marijuana or other products for consumption.</w:t>
      </w:r>
    </w:p>
    <w:p w14:paraId="023DEF99" w14:textId="77777777" w:rsidR="009869B7" w:rsidRDefault="00041B3E">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b/>
          <w:color w:val="000000"/>
          <w:sz w:val="22"/>
          <w:szCs w:val="22"/>
        </w:rPr>
        <w:t>Tobacco Product</w:t>
      </w:r>
      <w:r>
        <w:rPr>
          <w:rFonts w:ascii="Arial" w:eastAsia="Arial" w:hAnsi="Arial" w:cs="Arial"/>
          <w:color w:val="000000"/>
          <w:sz w:val="22"/>
          <w:szCs w:val="22"/>
        </w:rPr>
        <w:t xml:space="preserve"> means any product made or derived from tobacco that is intended for human consumption, including any component, part, or accessory of a tobacco product (except for raw materials other than tobacco that are used in manufacturing a component, part, or accessory of a tobacco product). This includes e-cigarettes and vapor products. The term Tobacco Product does not include any product approved by the United States Food and Drug Administration for sale as a tobacco cessation product.</w:t>
      </w:r>
    </w:p>
    <w:p w14:paraId="1D1D6ED1" w14:textId="77777777" w:rsidR="0081075C" w:rsidRDefault="0081075C" w:rsidP="0081075C">
      <w:pPr>
        <w:pBdr>
          <w:top w:val="single" w:sz="4" w:space="4" w:color="C0C0C0"/>
          <w:left w:val="single" w:sz="4" w:space="6" w:color="C0C0C0"/>
          <w:bottom w:val="single" w:sz="4" w:space="7" w:color="C0C0C0"/>
          <w:right w:val="single" w:sz="4" w:space="6" w:color="C0C0C0"/>
          <w:between w:val="nil"/>
        </w:pBdr>
        <w:shd w:val="clear" w:color="auto" w:fill="E6E6E6"/>
        <w:spacing w:line="288" w:lineRule="auto"/>
        <w:ind w:left="115" w:right="115"/>
        <w:rPr>
          <w:rFonts w:ascii="Arial" w:eastAsia="Arial" w:hAnsi="Arial" w:cs="Arial"/>
          <w:b/>
          <w:color w:val="000000"/>
          <w:sz w:val="22"/>
          <w:szCs w:val="22"/>
        </w:rPr>
      </w:pPr>
      <w:r>
        <w:rPr>
          <w:rFonts w:ascii="Arial" w:eastAsia="Arial" w:hAnsi="Arial" w:cs="Arial"/>
          <w:b/>
          <w:color w:val="000000"/>
          <w:sz w:val="22"/>
          <w:szCs w:val="22"/>
        </w:rPr>
        <w:t>Comment on Traditional and Sacred Use of Tobacco</w:t>
      </w:r>
    </w:p>
    <w:p w14:paraId="0D30FE2E" w14:textId="77777777" w:rsidR="0081075C" w:rsidRDefault="0081075C" w:rsidP="0081075C">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115" w:right="115"/>
        <w:rPr>
          <w:rFonts w:ascii="Arial" w:eastAsia="Arial" w:hAnsi="Arial" w:cs="Arial"/>
          <w:color w:val="000000"/>
          <w:sz w:val="22"/>
          <w:szCs w:val="22"/>
        </w:rPr>
      </w:pPr>
      <w:r>
        <w:rPr>
          <w:rFonts w:ascii="Arial" w:eastAsia="Arial" w:hAnsi="Arial" w:cs="Arial"/>
          <w:color w:val="000000"/>
          <w:sz w:val="22"/>
          <w:szCs w:val="22"/>
        </w:rPr>
        <w:t>This document acknowledges the traditional and sacred use of tobacco among American Indian people living in Oklahoma. Whenever the word tobacco is referenced in these materials it refers to the use of commercial tobacco.</w:t>
      </w:r>
    </w:p>
    <w:p w14:paraId="2B93E24F" w14:textId="77777777" w:rsidR="009869B7" w:rsidRDefault="00041B3E">
      <w:pPr>
        <w:spacing w:line="240" w:lineRule="auto"/>
        <w:rPr>
          <w:rFonts w:ascii="Arial" w:eastAsia="Arial" w:hAnsi="Arial" w:cs="Arial"/>
          <w:sz w:val="22"/>
          <w:szCs w:val="22"/>
        </w:rPr>
      </w:pPr>
      <w:r>
        <w:rPr>
          <w:rFonts w:ascii="Arial" w:eastAsia="Arial" w:hAnsi="Arial" w:cs="Arial"/>
          <w:b/>
          <w:sz w:val="22"/>
          <w:szCs w:val="22"/>
        </w:rPr>
        <w:t>Tobacco-, Smoke-, and Vape-Free Location</w:t>
      </w:r>
      <w:r>
        <w:rPr>
          <w:rFonts w:ascii="Arial" w:eastAsia="Arial" w:hAnsi="Arial" w:cs="Arial"/>
          <w:sz w:val="22"/>
          <w:szCs w:val="22"/>
        </w:rPr>
        <w:t xml:space="preserve"> means the use of tobacco in any form is prohibited, and the use of tobacco, nicotine, marijuana or other products consumed in a smoked or vaporized manner is prohibited.</w:t>
      </w:r>
    </w:p>
    <w:p w14:paraId="635DC1FF" w14:textId="77777777" w:rsidR="009869B7" w:rsidRDefault="009869B7">
      <w:pPr>
        <w:spacing w:line="240" w:lineRule="auto"/>
        <w:rPr>
          <w:rFonts w:ascii="Arial" w:eastAsia="Arial" w:hAnsi="Arial" w:cs="Arial"/>
          <w:sz w:val="22"/>
          <w:szCs w:val="22"/>
        </w:rPr>
      </w:pPr>
    </w:p>
    <w:p w14:paraId="1EE8308D" w14:textId="77777777" w:rsidR="009869B7" w:rsidRDefault="00041B3E">
      <w:pPr>
        <w:spacing w:line="240" w:lineRule="auto"/>
        <w:rPr>
          <w:rFonts w:ascii="Arial" w:eastAsia="Arial" w:hAnsi="Arial" w:cs="Arial"/>
          <w:sz w:val="22"/>
          <w:szCs w:val="22"/>
        </w:rPr>
      </w:pPr>
      <w:r>
        <w:rPr>
          <w:rFonts w:ascii="Arial" w:eastAsia="Arial" w:hAnsi="Arial" w:cs="Arial"/>
          <w:b/>
          <w:sz w:val="22"/>
          <w:szCs w:val="22"/>
        </w:rPr>
        <w:t>Vaping</w:t>
      </w:r>
      <w:r>
        <w:rPr>
          <w:rFonts w:ascii="Arial" w:eastAsia="Arial" w:hAnsi="Arial" w:cs="Arial"/>
          <w:sz w:val="22"/>
          <w:szCs w:val="22"/>
        </w:rPr>
        <w:t xml:space="preserve"> means using a device to heat, aerosolize, or vaporize tobacco, nicotine, marijuana, or other products for consumption.</w:t>
      </w:r>
    </w:p>
    <w:p w14:paraId="4C9B4DB0" w14:textId="77777777" w:rsidR="009869B7" w:rsidRDefault="00041B3E">
      <w:pPr>
        <w:keepNext/>
        <w:pBdr>
          <w:top w:val="nil"/>
          <w:left w:val="nil"/>
          <w:bottom w:val="nil"/>
          <w:right w:val="nil"/>
          <w:between w:val="nil"/>
        </w:pBdr>
        <w:spacing w:before="360" w:after="120" w:line="320" w:lineRule="auto"/>
        <w:rPr>
          <w:rFonts w:ascii="Arial" w:eastAsia="Arial" w:hAnsi="Arial" w:cs="Arial"/>
          <w:color w:val="343B3C"/>
          <w:sz w:val="28"/>
          <w:szCs w:val="28"/>
        </w:rPr>
      </w:pPr>
      <w:r>
        <w:rPr>
          <w:rFonts w:ascii="Arial" w:eastAsia="Arial" w:hAnsi="Arial" w:cs="Arial"/>
          <w:color w:val="343B3C"/>
          <w:sz w:val="28"/>
          <w:szCs w:val="28"/>
        </w:rPr>
        <w:t xml:space="preserve">Applicability </w:t>
      </w:r>
    </w:p>
    <w:p w14:paraId="7D00492D" w14:textId="77777777" w:rsidR="009869B7" w:rsidRDefault="00041B3E">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color w:val="000000"/>
          <w:sz w:val="22"/>
          <w:szCs w:val="22"/>
        </w:rPr>
        <w:t xml:space="preserve">This policy applies to every Employee, visitor, vendor, and any other person present on Company Property or at a Company-sponsored meeting or event, at all times. </w:t>
      </w:r>
    </w:p>
    <w:p w14:paraId="0F04474D" w14:textId="77777777" w:rsidR="00A241A5" w:rsidRDefault="00041B3E" w:rsidP="000F4074">
      <w:pPr>
        <w:keepNext/>
        <w:pBdr>
          <w:top w:val="nil"/>
          <w:left w:val="nil"/>
          <w:bottom w:val="nil"/>
          <w:right w:val="nil"/>
          <w:between w:val="nil"/>
        </w:pBdr>
        <w:spacing w:after="120" w:line="240" w:lineRule="auto"/>
        <w:rPr>
          <w:rFonts w:ascii="Arial" w:eastAsia="Arial" w:hAnsi="Arial" w:cs="Arial"/>
          <w:color w:val="343B3C"/>
          <w:sz w:val="28"/>
          <w:szCs w:val="28"/>
        </w:rPr>
      </w:pPr>
      <w:r>
        <w:rPr>
          <w:rFonts w:ascii="Arial" w:eastAsia="Arial" w:hAnsi="Arial" w:cs="Arial"/>
          <w:color w:val="343B3C"/>
          <w:sz w:val="28"/>
          <w:szCs w:val="28"/>
        </w:rPr>
        <w:t xml:space="preserve">Prohibitions </w:t>
      </w:r>
    </w:p>
    <w:p w14:paraId="32300381" w14:textId="77777777" w:rsidR="00343C6D" w:rsidRPr="00343C6D" w:rsidRDefault="00343C6D" w:rsidP="000F4074">
      <w:pPr>
        <w:keepNext/>
        <w:pBdr>
          <w:top w:val="nil"/>
          <w:left w:val="nil"/>
          <w:bottom w:val="nil"/>
          <w:right w:val="nil"/>
          <w:between w:val="nil"/>
        </w:pBdr>
        <w:spacing w:after="120" w:line="240" w:lineRule="auto"/>
        <w:rPr>
          <w:rFonts w:ascii="Arial" w:eastAsia="Arial" w:hAnsi="Arial" w:cs="Arial"/>
          <w:color w:val="343B3C"/>
          <w:sz w:val="22"/>
          <w:szCs w:val="22"/>
        </w:rPr>
      </w:pPr>
      <w:r>
        <w:rPr>
          <w:rFonts w:ascii="Arial" w:eastAsia="Arial" w:hAnsi="Arial" w:cs="Arial"/>
          <w:color w:val="343B3C"/>
          <w:sz w:val="22"/>
          <w:szCs w:val="22"/>
        </w:rPr>
        <w:t>We are committed to ensuring that our workplace is a tobacco-, smoke-, and vape-free environment, at all times; that means:</w:t>
      </w:r>
    </w:p>
    <w:p w14:paraId="77033DFB" w14:textId="77777777" w:rsidR="009869B7" w:rsidRDefault="00343C6D">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No one is allowed to smoke, vape, or use tobacco products anywhere on Company Property. This restriction is in place at all times.</w:t>
      </w:r>
    </w:p>
    <w:p w14:paraId="526DC962" w14:textId="77777777" w:rsidR="009869B7" w:rsidRDefault="00343C6D">
      <w:pPr>
        <w:widowControl w:val="0"/>
        <w:numPr>
          <w:ilvl w:val="0"/>
          <w:numId w:val="3"/>
        </w:numPr>
        <w:spacing w:after="120" w:line="288" w:lineRule="auto"/>
      </w:pPr>
      <w:r>
        <w:rPr>
          <w:rFonts w:ascii="Arial" w:eastAsia="Arial" w:hAnsi="Arial" w:cs="Arial"/>
          <w:sz w:val="22"/>
          <w:szCs w:val="22"/>
        </w:rPr>
        <w:t xml:space="preserve">No one is allowed to smoke, vape, or use tobacco products </w:t>
      </w:r>
      <w:r w:rsidR="00041B3E">
        <w:rPr>
          <w:rFonts w:ascii="Arial" w:eastAsia="Arial" w:hAnsi="Arial" w:cs="Arial"/>
          <w:sz w:val="22"/>
          <w:szCs w:val="22"/>
        </w:rPr>
        <w:t>in Company-owned or Company-leased vehicles</w:t>
      </w:r>
      <w:r>
        <w:rPr>
          <w:rFonts w:ascii="Arial" w:eastAsia="Arial" w:hAnsi="Arial" w:cs="Arial"/>
          <w:sz w:val="22"/>
          <w:szCs w:val="22"/>
        </w:rPr>
        <w:t>. This restriction is in place at all times.</w:t>
      </w:r>
    </w:p>
    <w:p w14:paraId="58D3908A" w14:textId="77777777" w:rsidR="009869B7" w:rsidRDefault="00343C6D">
      <w:pPr>
        <w:widowControl w:val="0"/>
        <w:numPr>
          <w:ilvl w:val="0"/>
          <w:numId w:val="3"/>
        </w:numPr>
        <w:pBdr>
          <w:top w:val="nil"/>
          <w:left w:val="nil"/>
          <w:bottom w:val="nil"/>
          <w:right w:val="nil"/>
          <w:between w:val="nil"/>
        </w:pBdr>
        <w:spacing w:after="120" w:line="288" w:lineRule="auto"/>
      </w:pPr>
      <w:r>
        <w:rPr>
          <w:rFonts w:ascii="Arial" w:eastAsia="Arial" w:hAnsi="Arial" w:cs="Arial"/>
          <w:sz w:val="22"/>
          <w:szCs w:val="22"/>
        </w:rPr>
        <w:t xml:space="preserve">No one is allowed to smoke, vape, or use tobacco products </w:t>
      </w:r>
      <w:r w:rsidR="00041B3E">
        <w:rPr>
          <w:rFonts w:ascii="Arial" w:eastAsia="Arial" w:hAnsi="Arial" w:cs="Arial"/>
          <w:sz w:val="22"/>
          <w:szCs w:val="22"/>
        </w:rPr>
        <w:t>in personal vehicles</w:t>
      </w:r>
      <w:r>
        <w:rPr>
          <w:rFonts w:ascii="Arial" w:eastAsia="Arial" w:hAnsi="Arial" w:cs="Arial"/>
          <w:sz w:val="22"/>
          <w:szCs w:val="22"/>
        </w:rPr>
        <w:t xml:space="preserve">, </w:t>
      </w:r>
      <w:r w:rsidR="00041B3E">
        <w:rPr>
          <w:rFonts w:ascii="Arial" w:eastAsia="Arial" w:hAnsi="Arial" w:cs="Arial"/>
          <w:sz w:val="22"/>
          <w:szCs w:val="22"/>
        </w:rPr>
        <w:t xml:space="preserve">while such vehicles are on Company Property. </w:t>
      </w:r>
      <w:r>
        <w:rPr>
          <w:rFonts w:ascii="Arial" w:eastAsia="Arial" w:hAnsi="Arial" w:cs="Arial"/>
          <w:sz w:val="22"/>
          <w:szCs w:val="22"/>
        </w:rPr>
        <w:t>This restriction is in place at all times.</w:t>
      </w:r>
    </w:p>
    <w:p w14:paraId="475CD31A" w14:textId="77777777" w:rsidR="009869B7" w:rsidRDefault="00343C6D">
      <w:pPr>
        <w:widowControl w:val="0"/>
        <w:numPr>
          <w:ilvl w:val="0"/>
          <w:numId w:val="3"/>
        </w:numPr>
        <w:pBdr>
          <w:top w:val="nil"/>
          <w:left w:val="nil"/>
          <w:bottom w:val="nil"/>
          <w:right w:val="nil"/>
          <w:between w:val="nil"/>
        </w:pBdr>
        <w:spacing w:after="120" w:line="288" w:lineRule="auto"/>
      </w:pPr>
      <w:r>
        <w:rPr>
          <w:rFonts w:ascii="Arial" w:eastAsia="Arial" w:hAnsi="Arial" w:cs="Arial"/>
          <w:sz w:val="22"/>
          <w:szCs w:val="22"/>
        </w:rPr>
        <w:t>No one is allowed to smoke, vape, or use tobacco products</w:t>
      </w:r>
      <w:r>
        <w:rPr>
          <w:rFonts w:ascii="Arial" w:eastAsia="Arial" w:hAnsi="Arial" w:cs="Arial"/>
          <w:color w:val="000000"/>
          <w:sz w:val="22"/>
          <w:szCs w:val="22"/>
        </w:rPr>
        <w:t xml:space="preserve"> </w:t>
      </w:r>
      <w:r w:rsidR="00041B3E">
        <w:rPr>
          <w:rFonts w:ascii="Arial" w:eastAsia="Arial" w:hAnsi="Arial" w:cs="Arial"/>
          <w:color w:val="000000"/>
          <w:sz w:val="22"/>
          <w:szCs w:val="22"/>
        </w:rPr>
        <w:t>at any off-site Company-sponsored meeting or event.</w:t>
      </w:r>
    </w:p>
    <w:p w14:paraId="4F1B6589"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 xml:space="preserve">Employees </w:t>
      </w:r>
      <w:r w:rsidR="00343C6D">
        <w:rPr>
          <w:rFonts w:ascii="Arial" w:eastAsia="Arial" w:hAnsi="Arial" w:cs="Arial"/>
          <w:sz w:val="22"/>
          <w:szCs w:val="22"/>
        </w:rPr>
        <w:t>are not allowed to smoke, vape, or use tobacco products</w:t>
      </w:r>
      <w:r w:rsidR="00343C6D">
        <w:rPr>
          <w:rFonts w:ascii="Arial" w:eastAsia="Arial" w:hAnsi="Arial" w:cs="Arial"/>
          <w:color w:val="000000"/>
          <w:sz w:val="22"/>
          <w:szCs w:val="22"/>
        </w:rPr>
        <w:t xml:space="preserve"> </w:t>
      </w:r>
      <w:r>
        <w:rPr>
          <w:rFonts w:ascii="Arial" w:eastAsia="Arial" w:hAnsi="Arial" w:cs="Arial"/>
          <w:color w:val="000000"/>
          <w:sz w:val="22"/>
          <w:szCs w:val="22"/>
        </w:rPr>
        <w:t xml:space="preserve">during the hours of their employment, except off the premises during regularly scheduled breaks, if applicable. This applies during all hours of employment. </w:t>
      </w:r>
    </w:p>
    <w:p w14:paraId="6913117C" w14:textId="77777777" w:rsidR="009869B7" w:rsidRDefault="00041B3E">
      <w:pPr>
        <w:widowControl w:val="0"/>
        <w:numPr>
          <w:ilvl w:val="0"/>
          <w:numId w:val="3"/>
        </w:numPr>
        <w:pBdr>
          <w:top w:val="nil"/>
          <w:left w:val="nil"/>
          <w:bottom w:val="nil"/>
          <w:right w:val="nil"/>
          <w:between w:val="nil"/>
        </w:pBdr>
        <w:spacing w:after="240" w:line="288" w:lineRule="auto"/>
      </w:pPr>
      <w:r>
        <w:rPr>
          <w:rFonts w:ascii="Arial" w:eastAsia="Arial" w:hAnsi="Arial" w:cs="Arial"/>
          <w:color w:val="000000"/>
          <w:sz w:val="22"/>
          <w:szCs w:val="22"/>
        </w:rPr>
        <w:t>Ash receptacles, such as ash trays or ash cans, are not permitted on Company Property, or within Company owned or leased vehicles.</w:t>
      </w:r>
    </w:p>
    <w:p w14:paraId="1B929E49" w14:textId="77777777" w:rsidR="009869B7" w:rsidRDefault="00041B3E">
      <w:pPr>
        <w:widowControl w:val="0"/>
        <w:numPr>
          <w:ilvl w:val="0"/>
          <w:numId w:val="3"/>
        </w:numPr>
        <w:pBdr>
          <w:top w:val="nil"/>
          <w:left w:val="nil"/>
          <w:bottom w:val="nil"/>
          <w:right w:val="nil"/>
          <w:between w:val="nil"/>
        </w:pBdr>
        <w:spacing w:line="288" w:lineRule="auto"/>
      </w:pPr>
      <w:r>
        <w:rPr>
          <w:rFonts w:ascii="Arial" w:eastAsia="Arial" w:hAnsi="Arial" w:cs="Arial"/>
          <w:color w:val="000000"/>
          <w:sz w:val="22"/>
          <w:szCs w:val="22"/>
        </w:rPr>
        <w:t xml:space="preserve">The Company will not accept any sponsorship from a tobacco company and will not allow tobacco advertising or promotion on Company property or at any off-site Company-sponsored meeting or event. </w:t>
      </w:r>
    </w:p>
    <w:p w14:paraId="62CF20FF" w14:textId="77777777" w:rsidR="009869B7" w:rsidRDefault="00041B3E">
      <w:pPr>
        <w:keepNext/>
        <w:pBdr>
          <w:top w:val="nil"/>
          <w:left w:val="nil"/>
          <w:bottom w:val="nil"/>
          <w:right w:val="nil"/>
          <w:between w:val="nil"/>
        </w:pBdr>
        <w:spacing w:before="360" w:after="120" w:line="320" w:lineRule="auto"/>
        <w:rPr>
          <w:rFonts w:ascii="Arial" w:eastAsia="Arial" w:hAnsi="Arial" w:cs="Arial"/>
          <w:color w:val="343B3C"/>
          <w:sz w:val="28"/>
          <w:szCs w:val="28"/>
        </w:rPr>
      </w:pPr>
      <w:r>
        <w:rPr>
          <w:rFonts w:ascii="Arial" w:eastAsia="Arial" w:hAnsi="Arial" w:cs="Arial"/>
          <w:color w:val="343B3C"/>
          <w:sz w:val="28"/>
          <w:szCs w:val="28"/>
        </w:rPr>
        <w:t>Tobacco Cessation Support</w:t>
      </w:r>
    </w:p>
    <w:p w14:paraId="3F31C59B"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 xml:space="preserve">Employees and family members interested in quitting tobacco use will be referred to the </w:t>
      </w:r>
      <w:hyperlink r:id="rId13" w:history="1">
        <w:r w:rsidRPr="0018279E">
          <w:rPr>
            <w:rStyle w:val="Hyperlink"/>
            <w:rFonts w:ascii="Arial" w:eastAsia="Arial" w:hAnsi="Arial" w:cs="Arial"/>
            <w:sz w:val="22"/>
            <w:szCs w:val="22"/>
          </w:rPr>
          <w:t>Oklahoma Tobacco Helpline</w:t>
        </w:r>
      </w:hyperlink>
      <w:r>
        <w:rPr>
          <w:rFonts w:ascii="Arial" w:eastAsia="Arial" w:hAnsi="Arial" w:cs="Arial"/>
          <w:color w:val="000000"/>
          <w:sz w:val="22"/>
          <w:szCs w:val="22"/>
        </w:rPr>
        <w:t xml:space="preserve"> and other cessation resources, if available.</w:t>
      </w:r>
    </w:p>
    <w:p w14:paraId="7376A585"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 xml:space="preserve">The Company will promote the Oklahoma Tobacco Helpline (1-800-QUIT-NOW or </w:t>
      </w:r>
      <w:hyperlink r:id="rId14">
        <w:r>
          <w:rPr>
            <w:rFonts w:ascii="Arial" w:eastAsia="Arial" w:hAnsi="Arial" w:cs="Arial"/>
            <w:i/>
            <w:color w:val="02598B"/>
            <w:sz w:val="22"/>
            <w:szCs w:val="22"/>
          </w:rPr>
          <w:t>OKHelpline.com</w:t>
        </w:r>
      </w:hyperlink>
      <w:r>
        <w:rPr>
          <w:rFonts w:ascii="Arial" w:eastAsia="Arial" w:hAnsi="Arial" w:cs="Arial"/>
          <w:color w:val="000000"/>
          <w:sz w:val="22"/>
          <w:szCs w:val="22"/>
        </w:rPr>
        <w:t>) to ensure awareness of the statewide services that are available.</w:t>
      </w:r>
    </w:p>
    <w:p w14:paraId="29B8D3D5"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The Company will provide insurance benefits and access to the following types of assistance with no prior authorization or out-of-pocket cost to the employee:</w:t>
      </w:r>
    </w:p>
    <w:p w14:paraId="32A3573D" w14:textId="77777777" w:rsidR="009869B7" w:rsidRDefault="00041B3E">
      <w:pPr>
        <w:widowControl w:val="0"/>
        <w:numPr>
          <w:ilvl w:val="0"/>
          <w:numId w:val="4"/>
        </w:numPr>
        <w:pBdr>
          <w:top w:val="nil"/>
          <w:left w:val="nil"/>
          <w:bottom w:val="nil"/>
          <w:right w:val="nil"/>
          <w:between w:val="nil"/>
        </w:pBdr>
        <w:spacing w:after="120" w:line="288" w:lineRule="auto"/>
      </w:pPr>
      <w:r>
        <w:rPr>
          <w:rFonts w:ascii="Arial" w:eastAsia="Arial" w:hAnsi="Arial" w:cs="Arial"/>
          <w:color w:val="000000"/>
          <w:sz w:val="22"/>
          <w:szCs w:val="22"/>
        </w:rPr>
        <w:t>Group, individual, and phone counseling</w:t>
      </w:r>
    </w:p>
    <w:p w14:paraId="3F56963A" w14:textId="77777777" w:rsidR="009869B7" w:rsidRDefault="00041B3E">
      <w:pPr>
        <w:widowControl w:val="0"/>
        <w:numPr>
          <w:ilvl w:val="0"/>
          <w:numId w:val="1"/>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A minimum of four counseling sessions of at least 10 minutes each per attempt</w:t>
      </w:r>
    </w:p>
    <w:p w14:paraId="77CE0B74" w14:textId="77777777" w:rsidR="009869B7" w:rsidRDefault="00041B3E">
      <w:pPr>
        <w:widowControl w:val="0"/>
        <w:numPr>
          <w:ilvl w:val="0"/>
          <w:numId w:val="1"/>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Two quit attempts per year</w:t>
      </w:r>
    </w:p>
    <w:p w14:paraId="369A5FEC" w14:textId="77777777" w:rsidR="009869B7" w:rsidRDefault="00041B3E">
      <w:pPr>
        <w:widowControl w:val="0"/>
        <w:numPr>
          <w:ilvl w:val="0"/>
          <w:numId w:val="1"/>
        </w:numPr>
        <w:pBdr>
          <w:top w:val="nil"/>
          <w:left w:val="nil"/>
          <w:bottom w:val="nil"/>
          <w:right w:val="nil"/>
          <w:between w:val="nil"/>
        </w:pBdr>
        <w:spacing w:line="288" w:lineRule="auto"/>
        <w:rPr>
          <w:rFonts w:ascii="Arial" w:eastAsia="Arial" w:hAnsi="Arial" w:cs="Arial"/>
          <w:sz w:val="22"/>
          <w:szCs w:val="22"/>
        </w:rPr>
      </w:pPr>
      <w:r>
        <w:rPr>
          <w:rFonts w:ascii="Arial" w:eastAsia="Arial" w:hAnsi="Arial" w:cs="Arial"/>
          <w:color w:val="000000"/>
          <w:sz w:val="22"/>
          <w:szCs w:val="22"/>
        </w:rPr>
        <w:t xml:space="preserve">Free cessation counseling is also offered by the </w:t>
      </w:r>
      <w:hyperlink r:id="rId15">
        <w:r>
          <w:rPr>
            <w:rFonts w:ascii="Arial" w:eastAsia="Arial" w:hAnsi="Arial" w:cs="Arial"/>
            <w:i/>
            <w:color w:val="00598D"/>
            <w:sz w:val="22"/>
            <w:szCs w:val="22"/>
          </w:rPr>
          <w:t>Okla</w:t>
        </w:r>
      </w:hyperlink>
      <w:hyperlink r:id="rId16">
        <w:r>
          <w:rPr>
            <w:rFonts w:ascii="Arial" w:eastAsia="Arial" w:hAnsi="Arial" w:cs="Arial"/>
            <w:i/>
            <w:color w:val="02598B"/>
            <w:sz w:val="22"/>
            <w:szCs w:val="22"/>
          </w:rPr>
          <w:t xml:space="preserve">homa </w:t>
        </w:r>
      </w:hyperlink>
      <w:hyperlink r:id="rId17">
        <w:r>
          <w:rPr>
            <w:rFonts w:ascii="Arial" w:eastAsia="Arial" w:hAnsi="Arial" w:cs="Arial"/>
            <w:i/>
            <w:color w:val="00598D"/>
            <w:sz w:val="22"/>
            <w:szCs w:val="22"/>
          </w:rPr>
          <w:t>Tobacco Helpline</w:t>
        </w:r>
      </w:hyperlink>
      <w:r>
        <w:rPr>
          <w:rFonts w:ascii="Arial" w:eastAsia="Arial" w:hAnsi="Arial" w:cs="Arial"/>
          <w:color w:val="000000"/>
          <w:sz w:val="22"/>
          <w:szCs w:val="22"/>
        </w:rPr>
        <w:t xml:space="preserve"> (1-800-QUIT-NOW)</w:t>
      </w:r>
    </w:p>
    <w:p w14:paraId="5B5EA119" w14:textId="77777777" w:rsidR="009869B7" w:rsidRDefault="00041B3E">
      <w:pPr>
        <w:widowControl w:val="0"/>
        <w:numPr>
          <w:ilvl w:val="0"/>
          <w:numId w:val="4"/>
        </w:numPr>
        <w:pBdr>
          <w:top w:val="nil"/>
          <w:left w:val="nil"/>
          <w:bottom w:val="nil"/>
          <w:right w:val="nil"/>
          <w:between w:val="nil"/>
        </w:pBdr>
        <w:spacing w:after="120" w:line="288" w:lineRule="auto"/>
      </w:pPr>
      <w:r>
        <w:rPr>
          <w:rFonts w:ascii="Arial" w:eastAsia="Arial" w:hAnsi="Arial" w:cs="Arial"/>
          <w:color w:val="000000"/>
          <w:sz w:val="22"/>
          <w:szCs w:val="22"/>
        </w:rPr>
        <w:t>All Food and Drug Administration (FDA) approved cessation aids</w:t>
      </w:r>
    </w:p>
    <w:p w14:paraId="5857170B"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The Company will communicate and promote the available tobacco cessation benefits and insurance coverage for employees to all prospective employees, new employees at the time of hire, and all existing employees on an annual basis.</w:t>
      </w:r>
    </w:p>
    <w:p w14:paraId="201BEE78" w14:textId="77777777" w:rsidR="009869B7" w:rsidRDefault="00041B3E">
      <w:pPr>
        <w:keepNext/>
        <w:pBdr>
          <w:top w:val="nil"/>
          <w:left w:val="nil"/>
          <w:bottom w:val="nil"/>
          <w:right w:val="nil"/>
          <w:between w:val="nil"/>
        </w:pBdr>
        <w:spacing w:before="240" w:after="120" w:line="320" w:lineRule="auto"/>
        <w:rPr>
          <w:rFonts w:ascii="Arial" w:eastAsia="Arial" w:hAnsi="Arial" w:cs="Arial"/>
          <w:color w:val="343B3C"/>
          <w:sz w:val="28"/>
          <w:szCs w:val="28"/>
        </w:rPr>
      </w:pPr>
      <w:r>
        <w:rPr>
          <w:rFonts w:ascii="Arial" w:eastAsia="Arial" w:hAnsi="Arial" w:cs="Arial"/>
          <w:color w:val="343B3C"/>
          <w:sz w:val="28"/>
          <w:szCs w:val="28"/>
        </w:rPr>
        <w:t xml:space="preserve">Implementation, Support, and Enforcement </w:t>
      </w:r>
    </w:p>
    <w:p w14:paraId="6A983387"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 xml:space="preserve">Signs informing people of this policy shall be posted, at a minimum, at entrances to all buildings on Company Property. </w:t>
      </w:r>
    </w:p>
    <w:p w14:paraId="6BFDBC40"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 xml:space="preserve">A copy of this policy shall be included in the Company policy manual and Employee training materials. Employees are responsible for familiarizing themselves with this policy. Employee compliance with this policy is mandatory. </w:t>
      </w:r>
    </w:p>
    <w:p w14:paraId="002BC6E9" w14:textId="77777777" w:rsidR="009869B7" w:rsidRDefault="00041B3E">
      <w:pPr>
        <w:widowControl w:val="0"/>
        <w:numPr>
          <w:ilvl w:val="0"/>
          <w:numId w:val="3"/>
        </w:numPr>
        <w:pBdr>
          <w:top w:val="nil"/>
          <w:left w:val="nil"/>
          <w:bottom w:val="nil"/>
          <w:right w:val="nil"/>
          <w:between w:val="nil"/>
        </w:pBdr>
        <w:spacing w:after="240" w:line="288" w:lineRule="auto"/>
      </w:pPr>
      <w:r>
        <w:rPr>
          <w:rFonts w:ascii="Arial" w:eastAsia="Arial" w:hAnsi="Arial" w:cs="Arial"/>
          <w:color w:val="000000"/>
          <w:sz w:val="22"/>
          <w:szCs w:val="22"/>
        </w:rPr>
        <w:t xml:space="preserve">A violation of this policy by an Employee will be handled in accordance with the Company’s standard disciplinary procedure. </w:t>
      </w:r>
    </w:p>
    <w:p w14:paraId="2A7A7C3D" w14:textId="77777777" w:rsidR="009869B7" w:rsidRDefault="00041B3E">
      <w:pPr>
        <w:widowControl w:val="0"/>
        <w:numPr>
          <w:ilvl w:val="0"/>
          <w:numId w:val="3"/>
        </w:numPr>
        <w:pBdr>
          <w:top w:val="nil"/>
          <w:left w:val="nil"/>
          <w:bottom w:val="nil"/>
          <w:right w:val="nil"/>
          <w:between w:val="nil"/>
        </w:pBdr>
        <w:spacing w:after="120" w:line="288" w:lineRule="auto"/>
      </w:pPr>
      <w:r>
        <w:rPr>
          <w:rFonts w:ascii="Arial" w:eastAsia="Arial" w:hAnsi="Arial" w:cs="Arial"/>
          <w:color w:val="000000"/>
          <w:sz w:val="22"/>
          <w:szCs w:val="22"/>
        </w:rPr>
        <w:t xml:space="preserve">A violation of this policy by any person other than an Employee shall be handled in the following manner: </w:t>
      </w:r>
    </w:p>
    <w:p w14:paraId="37FCEE5A" w14:textId="77777777" w:rsidR="009869B7" w:rsidRDefault="00041B3E">
      <w:pPr>
        <w:widowControl w:val="0"/>
        <w:numPr>
          <w:ilvl w:val="1"/>
          <w:numId w:val="3"/>
        </w:numPr>
        <w:pBdr>
          <w:top w:val="nil"/>
          <w:left w:val="nil"/>
          <w:bottom w:val="nil"/>
          <w:right w:val="nil"/>
          <w:between w:val="nil"/>
        </w:pBdr>
        <w:spacing w:after="120" w:line="288" w:lineRule="auto"/>
        <w:ind w:left="990"/>
      </w:pPr>
      <w:r>
        <w:rPr>
          <w:rFonts w:ascii="Arial" w:eastAsia="Arial" w:hAnsi="Arial" w:cs="Arial"/>
          <w:color w:val="000000"/>
          <w:sz w:val="22"/>
          <w:szCs w:val="22"/>
        </w:rPr>
        <w:t xml:space="preserve">First, the Company will request that the violator stop using the Tobacco Product. </w:t>
      </w:r>
    </w:p>
    <w:p w14:paraId="7D50D1C7" w14:textId="77777777" w:rsidR="009869B7" w:rsidRDefault="00041B3E">
      <w:pPr>
        <w:widowControl w:val="0"/>
        <w:numPr>
          <w:ilvl w:val="1"/>
          <w:numId w:val="4"/>
        </w:numPr>
        <w:pBdr>
          <w:top w:val="nil"/>
          <w:left w:val="nil"/>
          <w:bottom w:val="nil"/>
          <w:right w:val="nil"/>
          <w:between w:val="nil"/>
        </w:pBdr>
        <w:spacing w:before="120" w:after="120" w:line="288" w:lineRule="auto"/>
      </w:pPr>
      <w:r>
        <w:rPr>
          <w:rFonts w:ascii="Arial" w:eastAsia="Arial" w:hAnsi="Arial" w:cs="Arial"/>
          <w:color w:val="000000"/>
          <w:sz w:val="22"/>
          <w:szCs w:val="22"/>
        </w:rPr>
        <w:t xml:space="preserve">If the violator refuses to stop, the Company will request that the person leave Company Property or the Company-sponsored meeting or event. </w:t>
      </w:r>
    </w:p>
    <w:p w14:paraId="208CAC64" w14:textId="77777777" w:rsidR="009869B7" w:rsidRPr="00DD726D" w:rsidRDefault="00041B3E" w:rsidP="00DD726D">
      <w:pPr>
        <w:widowControl w:val="0"/>
        <w:numPr>
          <w:ilvl w:val="1"/>
          <w:numId w:val="4"/>
        </w:numPr>
        <w:pBdr>
          <w:top w:val="nil"/>
          <w:left w:val="nil"/>
          <w:bottom w:val="nil"/>
          <w:right w:val="nil"/>
          <w:between w:val="nil"/>
        </w:pBdr>
        <w:spacing w:before="120" w:after="120" w:line="288" w:lineRule="auto"/>
      </w:pPr>
      <w:r>
        <w:rPr>
          <w:rFonts w:ascii="Arial" w:eastAsia="Arial" w:hAnsi="Arial" w:cs="Arial"/>
          <w:color w:val="000000"/>
          <w:sz w:val="22"/>
          <w:szCs w:val="22"/>
        </w:rPr>
        <w:t xml:space="preserve">If the violator refuses to leave, the Company will follow its standard procedure for removing unwanted visitors. </w:t>
      </w:r>
    </w:p>
    <w:sectPr w:rsidR="009869B7" w:rsidRPr="00DD726D" w:rsidSect="00A55346">
      <w:headerReference w:type="default" r:id="rId18"/>
      <w:footerReference w:type="default" r:id="rId19"/>
      <w:headerReference w:type="first" r:id="rId20"/>
      <w:footerReference w:type="first" r:id="rId21"/>
      <w:pgSz w:w="12240" w:h="15840"/>
      <w:pgMar w:top="1440" w:right="1080" w:bottom="1440" w:left="1080" w:header="446" w:footer="187"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9B74" w16cex:dateUtc="2021-11-17T20:17:00Z"/>
  <w16cex:commentExtensible w16cex:durableId="253F9A91" w16cex:dateUtc="2021-11-17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E3DC9" w16cid:durableId="253F9251"/>
  <w16cid:commentId w16cid:paraId="50553078" w16cid:durableId="253F9252"/>
  <w16cid:commentId w16cid:paraId="6F314D5F" w16cid:durableId="253F9253"/>
  <w16cid:commentId w16cid:paraId="4C788443" w16cid:durableId="253F9254"/>
  <w16cid:commentId w16cid:paraId="19AB3DCE" w16cid:durableId="253F9255"/>
  <w16cid:commentId w16cid:paraId="1ECD783F" w16cid:durableId="253F9B74"/>
  <w16cid:commentId w16cid:paraId="596ECE44" w16cid:durableId="253F9256"/>
  <w16cid:commentId w16cid:paraId="0AEBFD05" w16cid:durableId="253F9257"/>
  <w16cid:commentId w16cid:paraId="1A565507" w16cid:durableId="253F9258"/>
  <w16cid:commentId w16cid:paraId="7D08A776" w16cid:durableId="253F9259"/>
  <w16cid:commentId w16cid:paraId="500D435E" w16cid:durableId="253F925A"/>
  <w16cid:commentId w16cid:paraId="27DE3D66" w16cid:durableId="253F925B"/>
  <w16cid:commentId w16cid:paraId="02512084" w16cid:durableId="253F925C"/>
  <w16cid:commentId w16cid:paraId="4C1A1C35" w16cid:durableId="253F925D"/>
  <w16cid:commentId w16cid:paraId="20B8EB7B" w16cid:durableId="253F925E"/>
  <w16cid:commentId w16cid:paraId="712E996F" w16cid:durableId="253F925F"/>
  <w16cid:commentId w16cid:paraId="23C129AB" w16cid:durableId="253F9260"/>
  <w16cid:commentId w16cid:paraId="44683FCA" w16cid:durableId="253F9261"/>
  <w16cid:commentId w16cid:paraId="6E640AD6" w16cid:durableId="253F9262"/>
  <w16cid:commentId w16cid:paraId="0F00A782" w16cid:durableId="253F9263"/>
  <w16cid:commentId w16cid:paraId="2726F221" w16cid:durableId="253F9264"/>
  <w16cid:commentId w16cid:paraId="1C23B5E8" w16cid:durableId="253F9265"/>
  <w16cid:commentId w16cid:paraId="2106378F" w16cid:durableId="253F9266"/>
  <w16cid:commentId w16cid:paraId="3F34B3AA" w16cid:durableId="253F9A91"/>
  <w16cid:commentId w16cid:paraId="068E3E39" w16cid:durableId="253F9267"/>
  <w16cid:commentId w16cid:paraId="19F5B8F2" w16cid:durableId="253F9268"/>
  <w16cid:commentId w16cid:paraId="02C4E426" w16cid:durableId="253F9269"/>
  <w16cid:commentId w16cid:paraId="56713D2D" w16cid:durableId="253F926A"/>
  <w16cid:commentId w16cid:paraId="5144CA1B" w16cid:durableId="253F926B"/>
  <w16cid:commentId w16cid:paraId="570A47B9" w16cid:durableId="253F926C"/>
  <w16cid:commentId w16cid:paraId="406E5CD9" w16cid:durableId="253F926D"/>
  <w16cid:commentId w16cid:paraId="64ECC619" w16cid:durableId="253F926E"/>
  <w16cid:commentId w16cid:paraId="6A78A20B" w16cid:durableId="253F926F"/>
  <w16cid:commentId w16cid:paraId="30ED6E97" w16cid:durableId="253F9270"/>
  <w16cid:commentId w16cid:paraId="1FB87498" w16cid:durableId="253F9271"/>
  <w16cid:commentId w16cid:paraId="025DA79D" w16cid:durableId="253F9272"/>
  <w16cid:commentId w16cid:paraId="332BC436" w16cid:durableId="253F9273"/>
  <w16cid:commentId w16cid:paraId="31131160" w16cid:durableId="253F9274"/>
  <w16cid:commentId w16cid:paraId="438E6DD6" w16cid:durableId="253F9275"/>
  <w16cid:commentId w16cid:paraId="285B688C" w16cid:durableId="253F9276"/>
  <w16cid:commentId w16cid:paraId="55C67F53" w16cid:durableId="253F9277"/>
  <w16cid:commentId w16cid:paraId="3B0F8365" w16cid:durableId="253F9278"/>
  <w16cid:commentId w16cid:paraId="5D309746" w16cid:durableId="253F92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57840" w14:textId="77777777" w:rsidR="0033549A" w:rsidRDefault="0033549A">
      <w:pPr>
        <w:spacing w:line="240" w:lineRule="auto"/>
      </w:pPr>
      <w:r>
        <w:separator/>
      </w:r>
    </w:p>
  </w:endnote>
  <w:endnote w:type="continuationSeparator" w:id="0">
    <w:p w14:paraId="0C36FB10" w14:textId="77777777" w:rsidR="0033549A" w:rsidRDefault="00335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MM">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7D31" w14:textId="5F6D789F" w:rsidR="009869B7" w:rsidRDefault="00041B3E" w:rsidP="003F7EFB">
    <w:pPr>
      <w:pBdr>
        <w:top w:val="nil"/>
        <w:left w:val="nil"/>
        <w:bottom w:val="nil"/>
        <w:right w:val="nil"/>
        <w:between w:val="nil"/>
      </w:pBdr>
      <w:tabs>
        <w:tab w:val="left" w:pos="360"/>
        <w:tab w:val="left" w:pos="720"/>
        <w:tab w:val="left" w:pos="1080"/>
        <w:tab w:val="left" w:pos="1440"/>
        <w:tab w:val="left" w:pos="1800"/>
        <w:tab w:val="left" w:pos="2160"/>
        <w:tab w:val="left" w:pos="1890"/>
      </w:tabs>
      <w:spacing w:before="240" w:line="240" w:lineRule="auto"/>
      <w:jc w:val="right"/>
      <w:rPr>
        <w:rFonts w:ascii="Arial" w:eastAsia="Arial" w:hAnsi="Arial" w:cs="Arial"/>
        <w:i/>
        <w:color w:val="7F7F7F"/>
        <w:sz w:val="20"/>
        <w:szCs w:val="20"/>
      </w:rPr>
    </w:pPr>
    <w:r>
      <w:rPr>
        <w:rFonts w:ascii="Arial" w:eastAsia="Arial" w:hAnsi="Arial" w:cs="Arial"/>
        <w:color w:val="626464"/>
        <w:sz w:val="18"/>
        <w:szCs w:val="18"/>
      </w:rPr>
      <w:t>Workplace Wellness Policy</w:t>
    </w:r>
    <w:r>
      <w:rPr>
        <w:rFonts w:ascii="Arial" w:eastAsia="Arial" w:hAnsi="Arial" w:cs="Arial"/>
        <w:color w:val="767878"/>
        <w:sz w:val="18"/>
        <w:szCs w:val="18"/>
      </w:rPr>
      <w:tab/>
    </w:r>
    <w:r>
      <w:rPr>
        <w:rFonts w:ascii="Arial" w:eastAsia="Arial" w:hAnsi="Arial" w:cs="Arial"/>
        <w:b/>
        <w:color w:val="7F7F7F"/>
        <w:sz w:val="20"/>
        <w:szCs w:val="20"/>
      </w:rPr>
      <w:fldChar w:fldCharType="begin"/>
    </w:r>
    <w:r>
      <w:rPr>
        <w:rFonts w:ascii="Arial" w:eastAsia="Arial" w:hAnsi="Arial" w:cs="Arial"/>
        <w:b/>
        <w:color w:val="7F7F7F"/>
        <w:sz w:val="20"/>
        <w:szCs w:val="20"/>
      </w:rPr>
      <w:instrText>PAGE</w:instrText>
    </w:r>
    <w:r>
      <w:rPr>
        <w:rFonts w:ascii="Arial" w:eastAsia="Arial" w:hAnsi="Arial" w:cs="Arial"/>
        <w:b/>
        <w:color w:val="7F7F7F"/>
        <w:sz w:val="20"/>
        <w:szCs w:val="20"/>
      </w:rPr>
      <w:fldChar w:fldCharType="separate"/>
    </w:r>
    <w:r w:rsidR="00ED4745">
      <w:rPr>
        <w:rFonts w:ascii="Arial" w:eastAsia="Arial" w:hAnsi="Arial" w:cs="Arial"/>
        <w:b/>
        <w:noProof/>
        <w:color w:val="7F7F7F"/>
        <w:sz w:val="20"/>
        <w:szCs w:val="20"/>
      </w:rPr>
      <w:t>2</w:t>
    </w:r>
    <w:r>
      <w:rPr>
        <w:rFonts w:ascii="Arial" w:eastAsia="Arial" w:hAnsi="Arial" w:cs="Arial"/>
        <w:b/>
        <w:color w:val="7F7F7F"/>
        <w:sz w:val="20"/>
        <w:szCs w:val="20"/>
      </w:rPr>
      <w:fldChar w:fldCharType="end"/>
    </w:r>
  </w:p>
  <w:p w14:paraId="72B5AC2C" w14:textId="77777777" w:rsidR="009869B7" w:rsidRDefault="009869B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DF55" w14:textId="77777777" w:rsidR="009869B7" w:rsidRDefault="009869B7">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C7931" w14:textId="77777777" w:rsidR="0033549A" w:rsidRDefault="0033549A">
      <w:pPr>
        <w:spacing w:line="240" w:lineRule="auto"/>
      </w:pPr>
      <w:r>
        <w:separator/>
      </w:r>
    </w:p>
  </w:footnote>
  <w:footnote w:type="continuationSeparator" w:id="0">
    <w:p w14:paraId="00C2892F" w14:textId="77777777" w:rsidR="0033549A" w:rsidRDefault="00335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36F3" w14:textId="77777777" w:rsidR="009869B7" w:rsidRDefault="009869B7">
    <w:pPr>
      <w:tabs>
        <w:tab w:val="right" w:pos="8914"/>
      </w:tabs>
      <w:spacing w:line="480" w:lineRule="auto"/>
      <w:ind w:left="-1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20AE" w14:textId="11EC94F6" w:rsidR="009869B7" w:rsidRDefault="00041B3E" w:rsidP="00BE65D3">
    <w:pPr>
      <w:tabs>
        <w:tab w:val="left" w:pos="1552"/>
      </w:tabs>
      <w:ind w:left="-180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F1C"/>
    <w:multiLevelType w:val="hybridMultilevel"/>
    <w:tmpl w:val="3EA25750"/>
    <w:lvl w:ilvl="0" w:tplc="CA548B0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CA548B02">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B0593"/>
    <w:multiLevelType w:val="multilevel"/>
    <w:tmpl w:val="2E527832"/>
    <w:lvl w:ilvl="0">
      <w:start w:val="1"/>
      <w:numFmt w:val="bullet"/>
      <w:lvlText w:val="¨"/>
      <w:lvlJc w:val="left"/>
      <w:pPr>
        <w:ind w:left="450" w:hanging="360"/>
      </w:pPr>
      <w:rPr>
        <w:rFonts w:ascii="Wingdings" w:hAnsi="Wingdings" w:hint="default"/>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B371C2"/>
    <w:multiLevelType w:val="multilevel"/>
    <w:tmpl w:val="74CAE37A"/>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3" w15:restartNumberingAfterBreak="0">
    <w:nsid w:val="4E555A4E"/>
    <w:multiLevelType w:val="hybridMultilevel"/>
    <w:tmpl w:val="29FE6A08"/>
    <w:lvl w:ilvl="0" w:tplc="CA548B02">
      <w:start w:val="1"/>
      <w:numFmt w:val="bullet"/>
      <w:lvlText w:val="¨"/>
      <w:lvlJc w:val="left"/>
      <w:pPr>
        <w:ind w:left="720" w:hanging="360"/>
      </w:pPr>
      <w:rPr>
        <w:rFonts w:ascii="Wingdings" w:hAnsi="Wingdings" w:hint="default"/>
        <w:color w:val="auto"/>
      </w:rPr>
    </w:lvl>
    <w:lvl w:ilvl="1" w:tplc="CA548B02">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5C04"/>
    <w:multiLevelType w:val="multilevel"/>
    <w:tmpl w:val="A6D239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53EB303A"/>
    <w:multiLevelType w:val="multilevel"/>
    <w:tmpl w:val="C0B8EA3A"/>
    <w:lvl w:ilvl="0">
      <w:start w:val="1"/>
      <w:numFmt w:val="bullet"/>
      <w:lvlText w:val="●"/>
      <w:lvlJc w:val="left"/>
      <w:pPr>
        <w:ind w:left="1080" w:hanging="360"/>
      </w:pPr>
      <w:rPr>
        <w:rFonts w:ascii="Courier New" w:eastAsia="Courier New" w:hAnsi="Courier New" w:cs="Courier New"/>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AC25B40"/>
    <w:multiLevelType w:val="multilevel"/>
    <w:tmpl w:val="EF762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395C5F"/>
    <w:multiLevelType w:val="multilevel"/>
    <w:tmpl w:val="2AB02A2A"/>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AB5F66"/>
    <w:multiLevelType w:val="hybridMultilevel"/>
    <w:tmpl w:val="0B5051C6"/>
    <w:lvl w:ilvl="0" w:tplc="CA548B02">
      <w:start w:val="1"/>
      <w:numFmt w:val="bullet"/>
      <w:lvlText w:val="¨"/>
      <w:lvlJc w:val="left"/>
      <w:pPr>
        <w:ind w:left="720" w:hanging="360"/>
      </w:pPr>
      <w:rPr>
        <w:rFonts w:ascii="Wingdings" w:hAnsi="Wingdings" w:hint="default"/>
        <w:color w:val="auto"/>
      </w:rPr>
    </w:lvl>
    <w:lvl w:ilvl="1" w:tplc="CA548B02">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B7"/>
    <w:rsid w:val="00002C1F"/>
    <w:rsid w:val="00012E52"/>
    <w:rsid w:val="00041B3E"/>
    <w:rsid w:val="00045EA1"/>
    <w:rsid w:val="00057B7F"/>
    <w:rsid w:val="00071D47"/>
    <w:rsid w:val="00074B53"/>
    <w:rsid w:val="000E0374"/>
    <w:rsid w:val="000E75E1"/>
    <w:rsid w:val="000F4074"/>
    <w:rsid w:val="00135918"/>
    <w:rsid w:val="0015156B"/>
    <w:rsid w:val="0018279E"/>
    <w:rsid w:val="00195A01"/>
    <w:rsid w:val="001D4097"/>
    <w:rsid w:val="0021159A"/>
    <w:rsid w:val="00266AA3"/>
    <w:rsid w:val="002A0627"/>
    <w:rsid w:val="002A0A6B"/>
    <w:rsid w:val="00303D8F"/>
    <w:rsid w:val="0033549A"/>
    <w:rsid w:val="00343C6D"/>
    <w:rsid w:val="003A0DAE"/>
    <w:rsid w:val="003F3CF0"/>
    <w:rsid w:val="003F7EFB"/>
    <w:rsid w:val="00453150"/>
    <w:rsid w:val="00476B5E"/>
    <w:rsid w:val="004A2491"/>
    <w:rsid w:val="004D4DD2"/>
    <w:rsid w:val="005332A0"/>
    <w:rsid w:val="00560500"/>
    <w:rsid w:val="0056372C"/>
    <w:rsid w:val="00563946"/>
    <w:rsid w:val="005A0C35"/>
    <w:rsid w:val="005C7783"/>
    <w:rsid w:val="005D13CB"/>
    <w:rsid w:val="005D2DCC"/>
    <w:rsid w:val="00621C2F"/>
    <w:rsid w:val="00640C84"/>
    <w:rsid w:val="00675AD3"/>
    <w:rsid w:val="0071327C"/>
    <w:rsid w:val="0075794E"/>
    <w:rsid w:val="007855C6"/>
    <w:rsid w:val="007E736A"/>
    <w:rsid w:val="00804DDC"/>
    <w:rsid w:val="00805076"/>
    <w:rsid w:val="0081075C"/>
    <w:rsid w:val="00895D70"/>
    <w:rsid w:val="008D6E05"/>
    <w:rsid w:val="008E4A3E"/>
    <w:rsid w:val="00961938"/>
    <w:rsid w:val="00982C50"/>
    <w:rsid w:val="00983E01"/>
    <w:rsid w:val="009869B7"/>
    <w:rsid w:val="009F1407"/>
    <w:rsid w:val="00A241A5"/>
    <w:rsid w:val="00A55346"/>
    <w:rsid w:val="00AA568B"/>
    <w:rsid w:val="00AC20C9"/>
    <w:rsid w:val="00BD3CCA"/>
    <w:rsid w:val="00BE65D3"/>
    <w:rsid w:val="00BF6BEF"/>
    <w:rsid w:val="00C005F1"/>
    <w:rsid w:val="00C35658"/>
    <w:rsid w:val="00D03E5A"/>
    <w:rsid w:val="00D37650"/>
    <w:rsid w:val="00D56967"/>
    <w:rsid w:val="00D85379"/>
    <w:rsid w:val="00DC46E9"/>
    <w:rsid w:val="00DC72EF"/>
    <w:rsid w:val="00DD726D"/>
    <w:rsid w:val="00DE3870"/>
    <w:rsid w:val="00E01085"/>
    <w:rsid w:val="00E16443"/>
    <w:rsid w:val="00E46F1E"/>
    <w:rsid w:val="00E52FC9"/>
    <w:rsid w:val="00E6186C"/>
    <w:rsid w:val="00E70502"/>
    <w:rsid w:val="00ED4745"/>
    <w:rsid w:val="00ED5F26"/>
    <w:rsid w:val="00F146EB"/>
    <w:rsid w:val="00F9027A"/>
    <w:rsid w:val="00FA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FA4F5E"/>
  <w15:docId w15:val="{52CC9BF1-4F8E-5B4C-A26D-479BD4D7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line="720" w:lineRule="auto"/>
      <w:outlineLvl w:val="0"/>
    </w:pPr>
    <w:rPr>
      <w:rFonts w:ascii="Times" w:eastAsia="Times" w:hAnsi="Times" w:cs="Times"/>
      <w:b/>
      <w:color w:val="634263"/>
      <w:sz w:val="60"/>
      <w:szCs w:val="60"/>
    </w:rPr>
  </w:style>
  <w:style w:type="paragraph" w:styleId="Heading2">
    <w:name w:val="heading 2"/>
    <w:basedOn w:val="Normal"/>
    <w:next w:val="Normal"/>
    <w:uiPriority w:val="9"/>
    <w:semiHidden/>
    <w:unhideWhenUsed/>
    <w:qFormat/>
    <w:pPr>
      <w:keepNext/>
      <w:spacing w:line="320" w:lineRule="auto"/>
      <w:outlineLvl w:val="1"/>
    </w:pPr>
    <w:rPr>
      <w:rFonts w:ascii="Times" w:eastAsia="Times" w:hAnsi="Times" w:cs="Times"/>
      <w:b/>
      <w:color w:val="000000"/>
      <w:sz w:val="32"/>
      <w:szCs w:val="32"/>
    </w:rPr>
  </w:style>
  <w:style w:type="paragraph" w:styleId="Heading3">
    <w:name w:val="heading 3"/>
    <w:basedOn w:val="Normal"/>
    <w:next w:val="Normal"/>
    <w:uiPriority w:val="9"/>
    <w:semiHidden/>
    <w:unhideWhenUsed/>
    <w:qFormat/>
    <w:pPr>
      <w:keepNext/>
      <w:spacing w:after="120"/>
      <w:outlineLvl w:val="2"/>
    </w:pPr>
    <w:rPr>
      <w:rFonts w:ascii="Times" w:eastAsia="Times" w:hAnsi="Times" w:cs="Times"/>
      <w:b/>
      <w:color w:val="000000"/>
    </w:rPr>
  </w:style>
  <w:style w:type="paragraph" w:styleId="Heading4">
    <w:name w:val="heading 4"/>
    <w:basedOn w:val="Normal"/>
    <w:next w:val="Normal"/>
    <w:uiPriority w:val="9"/>
    <w:semiHidden/>
    <w:unhideWhenUsed/>
    <w:qFormat/>
    <w:pPr>
      <w:keepNext/>
      <w:widowControl w:val="0"/>
      <w:spacing w:before="240" w:after="120" w:line="240" w:lineRule="auto"/>
      <w:outlineLvl w:val="3"/>
    </w:pPr>
    <w:rPr>
      <w:b/>
      <w:sz w:val="28"/>
      <w:szCs w:val="28"/>
    </w:rPr>
  </w:style>
  <w:style w:type="paragraph" w:styleId="Heading5">
    <w:name w:val="heading 5"/>
    <w:basedOn w:val="Normal"/>
    <w:next w:val="Normal"/>
    <w:uiPriority w:val="9"/>
    <w:semiHidden/>
    <w:unhideWhenUsed/>
    <w:qFormat/>
    <w:pPr>
      <w:widowControl w:val="0"/>
      <w:spacing w:before="240" w:after="60" w:line="240" w:lineRule="auto"/>
      <w:outlineLvl w:val="4"/>
    </w:pPr>
    <w:rPr>
      <w:rFonts w:ascii="Courier" w:eastAsia="Courier" w:hAnsi="Courier" w:cs="Courier"/>
      <w:b/>
      <w:i/>
      <w:sz w:val="26"/>
      <w:szCs w:val="26"/>
    </w:rPr>
  </w:style>
  <w:style w:type="paragraph" w:styleId="Heading6">
    <w:name w:val="heading 6"/>
    <w:basedOn w:val="Normal"/>
    <w:next w:val="Normal"/>
    <w:uiPriority w:val="9"/>
    <w:semiHidden/>
    <w:unhideWhenUsed/>
    <w:qFormat/>
    <w:pPr>
      <w:widowControl w:val="0"/>
      <w:spacing w:before="240" w:after="60" w:line="240" w:lineRule="auto"/>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line="240" w:lineRule="auto"/>
      <w:jc w:val="center"/>
    </w:pPr>
    <w:rPr>
      <w:rFonts w:ascii="Arial" w:eastAsia="Arial" w:hAnsi="Arial" w:cs="Arial"/>
      <w:b/>
      <w:sz w:val="32"/>
      <w:szCs w:val="32"/>
    </w:rPr>
  </w:style>
  <w:style w:type="paragraph" w:styleId="Subtitle">
    <w:name w:val="Subtitle"/>
    <w:basedOn w:val="Normal"/>
    <w:next w:val="Normal"/>
    <w:uiPriority w:val="11"/>
    <w:qFormat/>
    <w:pPr>
      <w:widowControl w:val="0"/>
      <w:spacing w:after="60" w:line="240" w:lineRule="auto"/>
      <w:jc w:val="center"/>
    </w:pPr>
    <w:rPr>
      <w:rFonts w:ascii="Arial" w:eastAsia="Arial" w:hAnsi="Arial" w:cs="Arial"/>
    </w:rPr>
  </w:style>
  <w:style w:type="paragraph" w:styleId="Header">
    <w:name w:val="header"/>
    <w:basedOn w:val="Normal"/>
    <w:link w:val="HeaderChar"/>
    <w:uiPriority w:val="99"/>
    <w:unhideWhenUsed/>
    <w:rsid w:val="003F7EFB"/>
    <w:pPr>
      <w:tabs>
        <w:tab w:val="center" w:pos="4680"/>
        <w:tab w:val="right" w:pos="9360"/>
      </w:tabs>
      <w:spacing w:line="240" w:lineRule="auto"/>
    </w:pPr>
  </w:style>
  <w:style w:type="character" w:customStyle="1" w:styleId="HeaderChar">
    <w:name w:val="Header Char"/>
    <w:basedOn w:val="DefaultParagraphFont"/>
    <w:link w:val="Header"/>
    <w:uiPriority w:val="99"/>
    <w:rsid w:val="003F7EFB"/>
  </w:style>
  <w:style w:type="paragraph" w:styleId="Footer">
    <w:name w:val="footer"/>
    <w:basedOn w:val="Normal"/>
    <w:link w:val="FooterChar"/>
    <w:uiPriority w:val="99"/>
    <w:unhideWhenUsed/>
    <w:rsid w:val="003F7EFB"/>
    <w:pPr>
      <w:tabs>
        <w:tab w:val="center" w:pos="4680"/>
        <w:tab w:val="right" w:pos="9360"/>
      </w:tabs>
      <w:spacing w:line="240" w:lineRule="auto"/>
    </w:pPr>
  </w:style>
  <w:style w:type="character" w:customStyle="1" w:styleId="FooterChar">
    <w:name w:val="Footer Char"/>
    <w:basedOn w:val="DefaultParagraphFont"/>
    <w:link w:val="Footer"/>
    <w:uiPriority w:val="99"/>
    <w:rsid w:val="003F7EFB"/>
  </w:style>
  <w:style w:type="character" w:styleId="PageNumber">
    <w:name w:val="page number"/>
    <w:basedOn w:val="DefaultParagraphFont"/>
    <w:uiPriority w:val="99"/>
    <w:semiHidden/>
    <w:unhideWhenUsed/>
    <w:rsid w:val="003F7EFB"/>
  </w:style>
  <w:style w:type="character" w:styleId="CommentReference">
    <w:name w:val="annotation reference"/>
    <w:basedOn w:val="DefaultParagraphFont"/>
    <w:uiPriority w:val="99"/>
    <w:semiHidden/>
    <w:unhideWhenUsed/>
    <w:rsid w:val="00AC20C9"/>
    <w:rPr>
      <w:sz w:val="16"/>
      <w:szCs w:val="16"/>
    </w:rPr>
  </w:style>
  <w:style w:type="paragraph" w:styleId="CommentText">
    <w:name w:val="annotation text"/>
    <w:basedOn w:val="Normal"/>
    <w:link w:val="CommentTextChar"/>
    <w:uiPriority w:val="99"/>
    <w:semiHidden/>
    <w:unhideWhenUsed/>
    <w:rsid w:val="00AC20C9"/>
    <w:pPr>
      <w:spacing w:line="240" w:lineRule="auto"/>
    </w:pPr>
    <w:rPr>
      <w:sz w:val="20"/>
      <w:szCs w:val="20"/>
    </w:rPr>
  </w:style>
  <w:style w:type="character" w:customStyle="1" w:styleId="CommentTextChar">
    <w:name w:val="Comment Text Char"/>
    <w:basedOn w:val="DefaultParagraphFont"/>
    <w:link w:val="CommentText"/>
    <w:uiPriority w:val="99"/>
    <w:semiHidden/>
    <w:rsid w:val="00AC20C9"/>
    <w:rPr>
      <w:sz w:val="20"/>
      <w:szCs w:val="20"/>
    </w:rPr>
  </w:style>
  <w:style w:type="paragraph" w:styleId="CommentSubject">
    <w:name w:val="annotation subject"/>
    <w:basedOn w:val="CommentText"/>
    <w:next w:val="CommentText"/>
    <w:link w:val="CommentSubjectChar"/>
    <w:uiPriority w:val="99"/>
    <w:semiHidden/>
    <w:unhideWhenUsed/>
    <w:rsid w:val="00AC20C9"/>
    <w:rPr>
      <w:b/>
      <w:bCs/>
    </w:rPr>
  </w:style>
  <w:style w:type="character" w:customStyle="1" w:styleId="CommentSubjectChar">
    <w:name w:val="Comment Subject Char"/>
    <w:basedOn w:val="CommentTextChar"/>
    <w:link w:val="CommentSubject"/>
    <w:uiPriority w:val="99"/>
    <w:semiHidden/>
    <w:rsid w:val="00AC20C9"/>
    <w:rPr>
      <w:b/>
      <w:bCs/>
      <w:sz w:val="20"/>
      <w:szCs w:val="20"/>
    </w:rPr>
  </w:style>
  <w:style w:type="character" w:styleId="Hyperlink">
    <w:name w:val="Hyperlink"/>
    <w:basedOn w:val="DefaultParagraphFont"/>
    <w:uiPriority w:val="99"/>
    <w:unhideWhenUsed/>
    <w:rsid w:val="0018279E"/>
    <w:rPr>
      <w:color w:val="0000FF" w:themeColor="hyperlink"/>
      <w:u w:val="single"/>
    </w:rPr>
  </w:style>
  <w:style w:type="character" w:customStyle="1" w:styleId="UnresolvedMention1">
    <w:name w:val="Unresolved Mention1"/>
    <w:basedOn w:val="DefaultParagraphFont"/>
    <w:uiPriority w:val="99"/>
    <w:semiHidden/>
    <w:unhideWhenUsed/>
    <w:rsid w:val="0018279E"/>
    <w:rPr>
      <w:color w:val="605E5C"/>
      <w:shd w:val="clear" w:color="auto" w:fill="E1DFDD"/>
    </w:rPr>
  </w:style>
  <w:style w:type="paragraph" w:styleId="BalloonText">
    <w:name w:val="Balloon Text"/>
    <w:basedOn w:val="Normal"/>
    <w:link w:val="BalloonTextChar"/>
    <w:uiPriority w:val="99"/>
    <w:semiHidden/>
    <w:unhideWhenUsed/>
    <w:rsid w:val="00002C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1F"/>
    <w:rPr>
      <w:rFonts w:ascii="Segoe UI" w:hAnsi="Segoe UI" w:cs="Segoe UI"/>
      <w:sz w:val="18"/>
      <w:szCs w:val="18"/>
    </w:rPr>
  </w:style>
  <w:style w:type="paragraph" w:styleId="Revision">
    <w:name w:val="Revision"/>
    <w:hidden/>
    <w:uiPriority w:val="99"/>
    <w:semiHidden/>
    <w:rsid w:val="001D4097"/>
    <w:pPr>
      <w:spacing w:line="240" w:lineRule="auto"/>
    </w:pPr>
  </w:style>
  <w:style w:type="paragraph" w:styleId="ListParagraph">
    <w:name w:val="List Paragraph"/>
    <w:basedOn w:val="Normal"/>
    <w:uiPriority w:val="34"/>
    <w:qFormat/>
    <w:rsid w:val="003A0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6871">
      <w:bodyDiv w:val="1"/>
      <w:marLeft w:val="0"/>
      <w:marRight w:val="0"/>
      <w:marTop w:val="0"/>
      <w:marBottom w:val="0"/>
      <w:divBdr>
        <w:top w:val="none" w:sz="0" w:space="0" w:color="auto"/>
        <w:left w:val="none" w:sz="0" w:space="0" w:color="auto"/>
        <w:bottom w:val="none" w:sz="0" w:space="0" w:color="auto"/>
        <w:right w:val="none" w:sz="0" w:space="0" w:color="auto"/>
      </w:divBdr>
    </w:div>
    <w:div w:id="191754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khelplin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dc.gov/policy/hst/hi5/worksite/index.html" TargetMode="External"/><Relationship Id="rId17" Type="http://schemas.openxmlformats.org/officeDocument/2006/relationships/hyperlink" Target="http://www.okhelpline.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okhelplin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klahoma.gov/health/protective-health/consumer-health-service/foods/temporary-food-service-licenses.html"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www.okhelpline.com/" TargetMode="External"/><Relationship Id="rId23" Type="http://schemas.openxmlformats.org/officeDocument/2006/relationships/theme" Target="theme/theme1.xml"/><Relationship Id="rId10" Type="http://schemas.openxmlformats.org/officeDocument/2006/relationships/hyperlink" Target="https://www.dietaryguidelines.gov/sites/default/files/2020-12/Dietary_Guidelines_for_Americans_2020-2025.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khelplin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28801d-efc8-4542-8542-1b9b31a8236c">
      <Terms xmlns="http://schemas.microsoft.com/office/infopath/2007/PartnerControls"/>
    </lcf76f155ced4ddcb4097134ff3c332f>
    <TaxCatchAll xmlns="572c75b8-5667-4023-9259-cf35f38584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E799B173076469D2F1768193E4E4C" ma:contentTypeVersion="8" ma:contentTypeDescription="Create a new document." ma:contentTypeScope="" ma:versionID="505f0cf58d99ac310b962dc4153c2edf">
  <xsd:schema xmlns:xsd="http://www.w3.org/2001/XMLSchema" xmlns:xs="http://www.w3.org/2001/XMLSchema" xmlns:p="http://schemas.microsoft.com/office/2006/metadata/properties" xmlns:ns2="ea28801d-efc8-4542-8542-1b9b31a8236c" xmlns:ns3="572c75b8-5667-4023-9259-cf35f3858437" targetNamespace="http://schemas.microsoft.com/office/2006/metadata/properties" ma:root="true" ma:fieldsID="451df94b14c863b32ce62d96edb96bf9" ns2:_="" ns3:_="">
    <xsd:import namespace="ea28801d-efc8-4542-8542-1b9b31a8236c"/>
    <xsd:import namespace="572c75b8-5667-4023-9259-cf35f38584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8801d-efc8-4542-8542-1b9b31a82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c75b8-5667-4023-9259-cf35f38584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98841e-70ea-4e29-8c99-869cbfda9694}" ma:internalName="TaxCatchAll" ma:showField="CatchAllData" ma:web="572c75b8-5667-4023-9259-cf35f3858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BAB13-6ABF-4318-B46B-65319BDECCC5}">
  <ds:schemaRefs>
    <ds:schemaRef ds:uri="http://schemas.microsoft.com/office/2006/documentManagement/types"/>
    <ds:schemaRef ds:uri="d855a508-417f-429f-ac81-64cdaad84dfc"/>
    <ds:schemaRef ds:uri="http://purl.org/dc/elements/1.1/"/>
    <ds:schemaRef ds:uri="http://schemas.microsoft.com/office/2006/metadata/properties"/>
    <ds:schemaRef ds:uri="b7d60b94-aa80-4c83-a24e-af646d95d7b4"/>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174E38-2921-496A-8505-02944B9D1C94}"/>
</file>

<file path=customXml/itemProps3.xml><?xml version="1.0" encoding="utf-8"?>
<ds:datastoreItem xmlns:ds="http://schemas.openxmlformats.org/officeDocument/2006/customXml" ds:itemID="{E3F69385-875E-46E0-8684-349E40A5D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Rhoades, Rebekah R. (HSC)</dc:creator>
  <cp:lastModifiedBy>Julie A Dearing</cp:lastModifiedBy>
  <cp:revision>2</cp:revision>
  <dcterms:created xsi:type="dcterms:W3CDTF">2022-06-14T14:59:00Z</dcterms:created>
  <dcterms:modified xsi:type="dcterms:W3CDTF">2022-06-14T14:59:00Z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0x0101003F6E799B173076469D2F1768193E4E4C</vt:lpwstr>
  </property>
</Properties>
</file>