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38C" w:rsidRDefault="0046338C" w:rsidP="00CB6C4D">
      <w:pPr>
        <w:pStyle w:val="NoSpacing"/>
        <w:rPr>
          <w:rFonts w:ascii="Calibri" w:eastAsia="Calibri" w:hAnsi="Calibri" w:cs="Times New Roman"/>
        </w:rPr>
      </w:pPr>
      <w:bookmarkStart w:id="0" w:name="_GoBack"/>
      <w:bookmarkEnd w:id="0"/>
    </w:p>
    <w:p w:rsidR="00097378" w:rsidRDefault="00097378" w:rsidP="00CB6C4D">
      <w:pPr>
        <w:pStyle w:val="NoSpacing"/>
        <w:rPr>
          <w:rFonts w:ascii="Calibri" w:eastAsia="Calibri" w:hAnsi="Calibri" w:cs="Times New Roman"/>
        </w:rPr>
      </w:pPr>
    </w:p>
    <w:p w:rsidR="00097378" w:rsidRPr="004B6E61" w:rsidRDefault="00097378" w:rsidP="00380700">
      <w:pPr>
        <w:spacing w:after="0"/>
        <w:rPr>
          <w:rFonts w:ascii="Arial" w:hAnsi="Arial" w:cs="Arial"/>
        </w:rPr>
      </w:pPr>
      <w:r w:rsidRPr="004B6E61">
        <w:rPr>
          <w:rFonts w:ascii="Arial" w:hAnsi="Arial" w:cs="Arial"/>
        </w:rPr>
        <w:t>Contact: Pam McKeown</w:t>
      </w:r>
    </w:p>
    <w:p w:rsidR="00097378" w:rsidRPr="004B6E61" w:rsidRDefault="00097378" w:rsidP="00380700">
      <w:pPr>
        <w:spacing w:after="0"/>
        <w:rPr>
          <w:rFonts w:ascii="Arial" w:hAnsi="Arial" w:cs="Arial"/>
        </w:rPr>
      </w:pPr>
      <w:r w:rsidRPr="004B6E61">
        <w:rPr>
          <w:rFonts w:ascii="Arial" w:hAnsi="Arial" w:cs="Arial"/>
        </w:rPr>
        <w:t>ODMHSAS Public Information</w:t>
      </w:r>
    </w:p>
    <w:p w:rsidR="00097378" w:rsidRPr="00380700" w:rsidRDefault="00097378" w:rsidP="00380700">
      <w:pPr>
        <w:spacing w:after="0"/>
        <w:rPr>
          <w:rFonts w:ascii="Arial" w:hAnsi="Arial" w:cs="Arial"/>
        </w:rPr>
      </w:pPr>
      <w:r w:rsidRPr="004B6E61">
        <w:rPr>
          <w:rFonts w:ascii="Arial" w:hAnsi="Arial" w:cs="Arial"/>
        </w:rPr>
        <w:t>(405) 522-5102</w:t>
      </w:r>
    </w:p>
    <w:p w:rsidR="00097378" w:rsidRDefault="00097378" w:rsidP="00CB6C4D">
      <w:pPr>
        <w:pStyle w:val="NoSpacing"/>
        <w:rPr>
          <w:rFonts w:ascii="Arial" w:hAnsi="Arial" w:cs="Arial"/>
        </w:rPr>
      </w:pPr>
    </w:p>
    <w:p w:rsidR="00CB6C4D" w:rsidRDefault="0046338C" w:rsidP="00CB6C4D">
      <w:pPr>
        <w:pStyle w:val="NoSpacing"/>
        <w:rPr>
          <w:rFonts w:ascii="Arial" w:hAnsi="Arial" w:cs="Arial"/>
        </w:rPr>
      </w:pPr>
      <w:r>
        <w:rPr>
          <w:rFonts w:ascii="Arial" w:hAnsi="Arial" w:cs="Arial"/>
        </w:rPr>
        <w:t>May 9, 2013</w:t>
      </w:r>
    </w:p>
    <w:p w:rsidR="00023207" w:rsidRDefault="00023207" w:rsidP="00CB6C4D">
      <w:pPr>
        <w:pStyle w:val="NoSpacing"/>
        <w:rPr>
          <w:rFonts w:ascii="Arial" w:hAnsi="Arial" w:cs="Arial"/>
          <w:sz w:val="20"/>
          <w:szCs w:val="20"/>
        </w:rPr>
      </w:pPr>
    </w:p>
    <w:p w:rsidR="006421C0" w:rsidRPr="003355A4" w:rsidRDefault="0046338C" w:rsidP="0046338C">
      <w:pPr>
        <w:pStyle w:val="NoSpacing"/>
        <w:tabs>
          <w:tab w:val="left" w:pos="9360"/>
        </w:tabs>
        <w:spacing w:after="120"/>
        <w:ind w:right="-86"/>
        <w:rPr>
          <w:rFonts w:ascii="Arial" w:hAnsi="Arial" w:cs="Arial"/>
          <w:b/>
          <w:bCs/>
          <w:color w:val="000000"/>
          <w:sz w:val="24"/>
          <w:szCs w:val="24"/>
        </w:rPr>
      </w:pPr>
      <w:r>
        <w:rPr>
          <w:rFonts w:ascii="Arial" w:hAnsi="Arial" w:cs="Arial"/>
          <w:b/>
          <w:sz w:val="24"/>
          <w:szCs w:val="24"/>
        </w:rPr>
        <w:t>The Big Three – Youth Suicide, Underage Drinking and Prescription Drug Abuse Considered Major Issues in Oklahoma</w:t>
      </w:r>
      <w:r w:rsidR="006421C0" w:rsidRPr="003355A4">
        <w:rPr>
          <w:rFonts w:ascii="Arial" w:hAnsi="Arial" w:cs="Arial"/>
          <w:b/>
          <w:sz w:val="24"/>
          <w:szCs w:val="24"/>
        </w:rPr>
        <w:t xml:space="preserve">: </w:t>
      </w:r>
      <w:r>
        <w:rPr>
          <w:rFonts w:ascii="Arial" w:hAnsi="Arial" w:cs="Arial"/>
          <w:b/>
          <w:bCs/>
          <w:color w:val="000000"/>
          <w:sz w:val="24"/>
          <w:szCs w:val="24"/>
        </w:rPr>
        <w:t>National Prevention Week 2013</w:t>
      </w:r>
    </w:p>
    <w:p w:rsidR="0028734D" w:rsidRDefault="006421C0" w:rsidP="00881D19">
      <w:pPr>
        <w:tabs>
          <w:tab w:val="left" w:pos="9360"/>
        </w:tabs>
        <w:spacing w:after="240" w:line="240" w:lineRule="auto"/>
        <w:ind w:right="-86"/>
        <w:rPr>
          <w:rFonts w:ascii="Arial" w:hAnsi="Arial" w:cs="Arial"/>
        </w:rPr>
      </w:pPr>
      <w:r w:rsidRPr="003355A4">
        <w:rPr>
          <w:rFonts w:ascii="Arial" w:hAnsi="Arial" w:cs="Arial"/>
        </w:rPr>
        <w:t xml:space="preserve">During </w:t>
      </w:r>
      <w:r w:rsidR="009105F3" w:rsidRPr="003355A4">
        <w:rPr>
          <w:rFonts w:ascii="Arial" w:hAnsi="Arial" w:cs="Arial"/>
        </w:rPr>
        <w:t>National Prevention Week</w:t>
      </w:r>
      <w:r w:rsidRPr="003355A4">
        <w:rPr>
          <w:rFonts w:ascii="Arial" w:hAnsi="Arial" w:cs="Arial"/>
        </w:rPr>
        <w:t xml:space="preserve">, </w:t>
      </w:r>
      <w:r w:rsidR="009105F3" w:rsidRPr="003355A4">
        <w:rPr>
          <w:rFonts w:ascii="Arial" w:hAnsi="Arial" w:cs="Arial"/>
        </w:rPr>
        <w:t xml:space="preserve">May </w:t>
      </w:r>
      <w:r w:rsidR="0046338C">
        <w:rPr>
          <w:rFonts w:ascii="Arial" w:hAnsi="Arial" w:cs="Arial"/>
        </w:rPr>
        <w:t>13-17</w:t>
      </w:r>
      <w:r w:rsidR="009105F3" w:rsidRPr="003355A4">
        <w:rPr>
          <w:rFonts w:ascii="Arial" w:hAnsi="Arial" w:cs="Arial"/>
        </w:rPr>
        <w:t xml:space="preserve">, </w:t>
      </w:r>
      <w:r w:rsidR="0046338C">
        <w:rPr>
          <w:rFonts w:ascii="Arial" w:hAnsi="Arial" w:cs="Arial"/>
        </w:rPr>
        <w:t xml:space="preserve">the Oklahoma Department of Mental Health and Substance Abuse Services is asking </w:t>
      </w:r>
      <w:r w:rsidRPr="003355A4">
        <w:rPr>
          <w:rFonts w:ascii="Arial" w:hAnsi="Arial" w:cs="Arial"/>
        </w:rPr>
        <w:t>parents</w:t>
      </w:r>
      <w:r w:rsidR="0046338C">
        <w:rPr>
          <w:rFonts w:ascii="Arial" w:hAnsi="Arial" w:cs="Arial"/>
        </w:rPr>
        <w:t>, communities, churches, schools and other youth-related organizations to take an active interest in the welfare of our state’s young people – especially when it involves activities that could be risky, harmful or even deadly.</w:t>
      </w:r>
    </w:p>
    <w:p w:rsidR="00B1705A" w:rsidRDefault="00726F3F" w:rsidP="0028734D">
      <w:pPr>
        <w:tabs>
          <w:tab w:val="left" w:pos="9360"/>
        </w:tabs>
        <w:spacing w:after="240" w:line="240" w:lineRule="auto"/>
        <w:ind w:right="-270"/>
        <w:rPr>
          <w:rFonts w:ascii="Arial" w:hAnsi="Arial" w:cs="Arial"/>
        </w:rPr>
      </w:pPr>
      <w:r>
        <w:rPr>
          <w:rFonts w:ascii="Arial" w:hAnsi="Arial" w:cs="Arial"/>
        </w:rPr>
        <w:t xml:space="preserve">“Youth suicide, underage drinking and prescription drug abuse are major concerns for our youth,” </w:t>
      </w:r>
      <w:r w:rsidRPr="004B6E61">
        <w:rPr>
          <w:rFonts w:ascii="Arial" w:hAnsi="Arial" w:cs="Arial"/>
        </w:rPr>
        <w:t xml:space="preserve">said Jessica Hawkins, director of prevention programs at ODMHSAS. </w:t>
      </w:r>
      <w:r w:rsidR="009626F8" w:rsidRPr="004B6E61">
        <w:rPr>
          <w:rFonts w:ascii="Arial" w:hAnsi="Arial" w:cs="Arial"/>
        </w:rPr>
        <w:t>“</w:t>
      </w:r>
      <w:r w:rsidR="00B1705A" w:rsidRPr="004B6E61">
        <w:rPr>
          <w:rFonts w:ascii="Arial" w:hAnsi="Arial" w:cs="Arial"/>
        </w:rPr>
        <w:t>It is important that all of us,</w:t>
      </w:r>
      <w:r w:rsidR="00B1705A">
        <w:rPr>
          <w:rFonts w:ascii="Arial" w:hAnsi="Arial" w:cs="Arial"/>
        </w:rPr>
        <w:t xml:space="preserve"> as Oklahomans, come together and address these issues for t</w:t>
      </w:r>
      <w:r w:rsidR="0028734D">
        <w:rPr>
          <w:rFonts w:ascii="Arial" w:hAnsi="Arial" w:cs="Arial"/>
        </w:rPr>
        <w:t>he betterment of all Oklahomans.</w:t>
      </w:r>
      <w:r w:rsidR="00B1705A">
        <w:rPr>
          <w:rFonts w:ascii="Arial" w:hAnsi="Arial" w:cs="Arial"/>
        </w:rPr>
        <w:t xml:space="preserve">”  </w:t>
      </w:r>
    </w:p>
    <w:p w:rsidR="009626F8" w:rsidRDefault="0082580F" w:rsidP="00097378">
      <w:pPr>
        <w:tabs>
          <w:tab w:val="left" w:pos="9360"/>
        </w:tabs>
        <w:spacing w:after="240" w:line="240" w:lineRule="auto"/>
        <w:ind w:right="-270"/>
        <w:rPr>
          <w:rFonts w:ascii="Arial" w:hAnsi="Arial" w:cs="Arial"/>
        </w:rPr>
      </w:pPr>
      <w:r>
        <w:rPr>
          <w:rFonts w:ascii="Arial" w:hAnsi="Arial" w:cs="Arial"/>
        </w:rPr>
        <w:t>“P</w:t>
      </w:r>
      <w:r w:rsidR="009626F8">
        <w:rPr>
          <w:rFonts w:ascii="Arial" w:hAnsi="Arial" w:cs="Arial"/>
        </w:rPr>
        <w:t>arents, community leaders, faith</w:t>
      </w:r>
      <w:r>
        <w:rPr>
          <w:rFonts w:ascii="Arial" w:hAnsi="Arial" w:cs="Arial"/>
        </w:rPr>
        <w:t xml:space="preserve"> leaders and others invested in </w:t>
      </w:r>
      <w:r w:rsidR="009626F8">
        <w:rPr>
          <w:rFonts w:ascii="Arial" w:hAnsi="Arial" w:cs="Arial"/>
        </w:rPr>
        <w:t xml:space="preserve">the well-being of our youth </w:t>
      </w:r>
      <w:r>
        <w:rPr>
          <w:rFonts w:ascii="Arial" w:hAnsi="Arial" w:cs="Arial"/>
        </w:rPr>
        <w:t>all have the ability to make a difference</w:t>
      </w:r>
      <w:r w:rsidR="009626F8">
        <w:rPr>
          <w:rFonts w:ascii="Arial" w:hAnsi="Arial" w:cs="Arial"/>
        </w:rPr>
        <w:t>,</w:t>
      </w:r>
      <w:r>
        <w:rPr>
          <w:rFonts w:ascii="Arial" w:hAnsi="Arial" w:cs="Arial"/>
        </w:rPr>
        <w:t xml:space="preserve"> and can achieve even more when working together at the </w:t>
      </w:r>
      <w:r w:rsidRPr="004B6E61">
        <w:rPr>
          <w:rFonts w:ascii="Arial" w:hAnsi="Arial" w:cs="Arial"/>
        </w:rPr>
        <w:t>community level to implement coordinated prevention efforts</w:t>
      </w:r>
      <w:r w:rsidR="009626F8" w:rsidRPr="004B6E61">
        <w:rPr>
          <w:rFonts w:ascii="Arial" w:hAnsi="Arial" w:cs="Arial"/>
        </w:rPr>
        <w:t xml:space="preserve">” she </w:t>
      </w:r>
      <w:r w:rsidR="00D0610F" w:rsidRPr="004B6E61">
        <w:rPr>
          <w:rFonts w:ascii="Arial" w:hAnsi="Arial" w:cs="Arial"/>
        </w:rPr>
        <w:t>said</w:t>
      </w:r>
      <w:r w:rsidR="009626F8" w:rsidRPr="004B6E61">
        <w:rPr>
          <w:rFonts w:ascii="Arial" w:hAnsi="Arial" w:cs="Arial"/>
        </w:rPr>
        <w:t>. “The statistics on youth</w:t>
      </w:r>
      <w:r w:rsidR="009626F8">
        <w:rPr>
          <w:rFonts w:ascii="Arial" w:hAnsi="Arial" w:cs="Arial"/>
        </w:rPr>
        <w:t xml:space="preserve"> suicide, underage drink</w:t>
      </w:r>
      <w:r>
        <w:rPr>
          <w:rFonts w:ascii="Arial" w:hAnsi="Arial" w:cs="Arial"/>
        </w:rPr>
        <w:t xml:space="preserve">ing and prescription drug abuse are too high, </w:t>
      </w:r>
      <w:r w:rsidR="009626F8">
        <w:rPr>
          <w:rFonts w:ascii="Arial" w:hAnsi="Arial" w:cs="Arial"/>
        </w:rPr>
        <w:t xml:space="preserve">and </w:t>
      </w:r>
      <w:r>
        <w:rPr>
          <w:rFonts w:ascii="Arial" w:hAnsi="Arial" w:cs="Arial"/>
        </w:rPr>
        <w:t xml:space="preserve">it is up to all concerned adults and leaders of the community to become </w:t>
      </w:r>
      <w:r w:rsidR="009626F8">
        <w:rPr>
          <w:rFonts w:ascii="Arial" w:hAnsi="Arial" w:cs="Arial"/>
        </w:rPr>
        <w:t xml:space="preserve">involved </w:t>
      </w:r>
      <w:r>
        <w:rPr>
          <w:rFonts w:ascii="Arial" w:hAnsi="Arial" w:cs="Arial"/>
        </w:rPr>
        <w:t>and</w:t>
      </w:r>
      <w:r w:rsidR="009626F8">
        <w:rPr>
          <w:rFonts w:ascii="Arial" w:hAnsi="Arial" w:cs="Arial"/>
        </w:rPr>
        <w:t xml:space="preserve"> prevent these tragedies.”</w:t>
      </w:r>
    </w:p>
    <w:p w:rsidR="009626F8" w:rsidRPr="00D0610F" w:rsidRDefault="009626F8" w:rsidP="00881D19">
      <w:pPr>
        <w:tabs>
          <w:tab w:val="left" w:pos="9360"/>
        </w:tabs>
        <w:spacing w:after="240" w:line="240" w:lineRule="auto"/>
        <w:ind w:right="-86"/>
        <w:rPr>
          <w:rFonts w:ascii="Arial" w:hAnsi="Arial" w:cs="Arial"/>
          <w:b/>
          <w:sz w:val="24"/>
          <w:szCs w:val="24"/>
        </w:rPr>
      </w:pPr>
      <w:r w:rsidRPr="00D0610F">
        <w:rPr>
          <w:rFonts w:ascii="Arial" w:hAnsi="Arial" w:cs="Arial"/>
          <w:b/>
          <w:sz w:val="24"/>
          <w:szCs w:val="24"/>
        </w:rPr>
        <w:t>Suicide</w:t>
      </w:r>
    </w:p>
    <w:p w:rsidR="00D0610F" w:rsidRDefault="00D0610F" w:rsidP="00881D19">
      <w:pPr>
        <w:tabs>
          <w:tab w:val="left" w:pos="9360"/>
        </w:tabs>
        <w:spacing w:after="240" w:line="240" w:lineRule="auto"/>
        <w:ind w:right="-86"/>
        <w:rPr>
          <w:rFonts w:ascii="Arial" w:hAnsi="Arial" w:cs="Arial"/>
        </w:rPr>
      </w:pPr>
      <w:r>
        <w:rPr>
          <w:rFonts w:ascii="Arial" w:hAnsi="Arial" w:cs="Arial"/>
        </w:rPr>
        <w:t>From</w:t>
      </w:r>
      <w:r w:rsidR="002512C5" w:rsidRPr="002512C5">
        <w:rPr>
          <w:rFonts w:ascii="Arial" w:hAnsi="Arial" w:cs="Arial"/>
        </w:rPr>
        <w:t xml:space="preserve"> 2003-200</w:t>
      </w:r>
      <w:r w:rsidR="007A432A">
        <w:rPr>
          <w:rFonts w:ascii="Arial" w:hAnsi="Arial" w:cs="Arial"/>
        </w:rPr>
        <w:t>9</w:t>
      </w:r>
      <w:r w:rsidR="002512C5" w:rsidRPr="002512C5">
        <w:rPr>
          <w:rFonts w:ascii="Arial" w:hAnsi="Arial" w:cs="Arial"/>
        </w:rPr>
        <w:t xml:space="preserve">, suicide was the second leading cause of death for </w:t>
      </w:r>
      <w:r>
        <w:rPr>
          <w:rFonts w:ascii="Arial" w:hAnsi="Arial" w:cs="Arial"/>
        </w:rPr>
        <w:t>Oklahoma youth age 10-2</w:t>
      </w:r>
      <w:r w:rsidR="002512C5" w:rsidRPr="002512C5">
        <w:rPr>
          <w:rFonts w:ascii="Arial" w:hAnsi="Arial" w:cs="Arial"/>
        </w:rPr>
        <w:t>4</w:t>
      </w:r>
      <w:r>
        <w:rPr>
          <w:rFonts w:ascii="Arial" w:hAnsi="Arial" w:cs="Arial"/>
        </w:rPr>
        <w:t xml:space="preserve">. “Current depressed mood” and relationship problems were the two most common factors related to these deaths.  </w:t>
      </w:r>
    </w:p>
    <w:p w:rsidR="00D0610F" w:rsidRDefault="00D0610F" w:rsidP="00881D19">
      <w:pPr>
        <w:tabs>
          <w:tab w:val="left" w:pos="9360"/>
        </w:tabs>
        <w:spacing w:after="240" w:line="240" w:lineRule="auto"/>
        <w:ind w:right="-86"/>
        <w:rPr>
          <w:rFonts w:ascii="Arial" w:hAnsi="Arial" w:cs="Arial"/>
        </w:rPr>
      </w:pPr>
      <w:r>
        <w:rPr>
          <w:rFonts w:ascii="Arial" w:hAnsi="Arial" w:cs="Arial"/>
        </w:rPr>
        <w:t>Overall, deaths due to suicide across all age groups in Oklahoma are increasing, jumping from 567 in 2009 to 618 in 2010. Oklahoma ranks 13</w:t>
      </w:r>
      <w:r w:rsidRPr="00D0610F">
        <w:rPr>
          <w:rFonts w:ascii="Arial" w:hAnsi="Arial" w:cs="Arial"/>
          <w:vertAlign w:val="superscript"/>
        </w:rPr>
        <w:t>th</w:t>
      </w:r>
      <w:r>
        <w:rPr>
          <w:rFonts w:ascii="Arial" w:hAnsi="Arial" w:cs="Arial"/>
        </w:rPr>
        <w:t xml:space="preserve"> nationally in terms of suicide rate.</w:t>
      </w:r>
    </w:p>
    <w:p w:rsidR="00D0610F" w:rsidRDefault="00D0610F" w:rsidP="00D0610F">
      <w:pPr>
        <w:tabs>
          <w:tab w:val="left" w:pos="9360"/>
        </w:tabs>
        <w:spacing w:after="240" w:line="240" w:lineRule="auto"/>
        <w:ind w:right="-86"/>
        <w:rPr>
          <w:rFonts w:ascii="Arial" w:hAnsi="Arial" w:cs="Arial"/>
        </w:rPr>
      </w:pPr>
      <w:r w:rsidRPr="002512C5">
        <w:rPr>
          <w:rFonts w:ascii="Arial" w:hAnsi="Arial" w:cs="Arial"/>
        </w:rPr>
        <w:t>An estimated 90% of people who die by suicide – regardless of age – have a diagnosable mental illness or substance abuse disorder</w:t>
      </w:r>
      <w:r>
        <w:rPr>
          <w:rFonts w:ascii="Arial" w:hAnsi="Arial" w:cs="Arial"/>
        </w:rPr>
        <w:t>.</w:t>
      </w:r>
    </w:p>
    <w:p w:rsidR="00D0610F" w:rsidRPr="00D0610F" w:rsidRDefault="00D0610F" w:rsidP="00D0610F">
      <w:pPr>
        <w:tabs>
          <w:tab w:val="left" w:pos="9360"/>
        </w:tabs>
        <w:spacing w:after="240" w:line="240" w:lineRule="auto"/>
        <w:ind w:right="-86"/>
        <w:rPr>
          <w:rFonts w:ascii="Arial" w:hAnsi="Arial" w:cs="Arial"/>
        </w:rPr>
      </w:pPr>
      <w:r w:rsidRPr="00D0610F">
        <w:rPr>
          <w:rFonts w:ascii="Arial" w:hAnsi="Arial" w:cs="Arial"/>
        </w:rPr>
        <w:t>According to the 2011 Youth Risk Behavior Surveillance Survey (YRBS) of Oklahoma public high school students in grades 9-12:</w:t>
      </w:r>
    </w:p>
    <w:p w:rsidR="00D0610F" w:rsidRDefault="00D0610F" w:rsidP="00D0610F">
      <w:pPr>
        <w:pStyle w:val="ListParagraph"/>
        <w:numPr>
          <w:ilvl w:val="0"/>
          <w:numId w:val="6"/>
        </w:numPr>
        <w:tabs>
          <w:tab w:val="left" w:pos="9360"/>
        </w:tabs>
        <w:ind w:right="-86"/>
        <w:rPr>
          <w:rFonts w:ascii="Arial" w:hAnsi="Arial" w:cs="Arial"/>
        </w:rPr>
      </w:pPr>
      <w:r w:rsidRPr="00D0610F">
        <w:rPr>
          <w:rFonts w:ascii="Arial" w:hAnsi="Arial" w:cs="Arial"/>
        </w:rPr>
        <w:t xml:space="preserve">6.3% </w:t>
      </w:r>
      <w:r w:rsidR="005A7F8D">
        <w:rPr>
          <w:rFonts w:ascii="Arial" w:hAnsi="Arial" w:cs="Arial"/>
        </w:rPr>
        <w:t xml:space="preserve">had </w:t>
      </w:r>
      <w:r w:rsidRPr="00D0610F">
        <w:rPr>
          <w:rFonts w:ascii="Arial" w:hAnsi="Arial" w:cs="Arial"/>
        </w:rPr>
        <w:t>attempted suicide one or more times</w:t>
      </w:r>
    </w:p>
    <w:p w:rsidR="00D0610F" w:rsidRDefault="00D0610F" w:rsidP="00D0610F">
      <w:pPr>
        <w:pStyle w:val="ListParagraph"/>
        <w:numPr>
          <w:ilvl w:val="0"/>
          <w:numId w:val="6"/>
        </w:numPr>
        <w:tabs>
          <w:tab w:val="left" w:pos="9360"/>
        </w:tabs>
        <w:ind w:right="-86"/>
        <w:rPr>
          <w:rFonts w:ascii="Arial" w:hAnsi="Arial" w:cs="Arial"/>
        </w:rPr>
      </w:pPr>
      <w:r w:rsidRPr="00D0610F">
        <w:rPr>
          <w:rFonts w:ascii="Arial" w:hAnsi="Arial" w:cs="Arial"/>
        </w:rPr>
        <w:t>10.7% made a plan to attempt suicide</w:t>
      </w:r>
    </w:p>
    <w:p w:rsidR="00D0610F" w:rsidRDefault="00D0610F" w:rsidP="00D0610F">
      <w:pPr>
        <w:pStyle w:val="ListParagraph"/>
        <w:numPr>
          <w:ilvl w:val="0"/>
          <w:numId w:val="6"/>
        </w:numPr>
        <w:tabs>
          <w:tab w:val="left" w:pos="9360"/>
        </w:tabs>
        <w:ind w:right="-86"/>
        <w:rPr>
          <w:rFonts w:ascii="Arial" w:hAnsi="Arial" w:cs="Arial"/>
        </w:rPr>
      </w:pPr>
      <w:r w:rsidRPr="00D0610F">
        <w:rPr>
          <w:rFonts w:ascii="Arial" w:hAnsi="Arial" w:cs="Arial"/>
        </w:rPr>
        <w:t>14.3% seriously considered attempting suicide</w:t>
      </w:r>
    </w:p>
    <w:p w:rsidR="00D0610F" w:rsidRPr="00D0610F" w:rsidRDefault="00D0610F" w:rsidP="005A7F8D">
      <w:pPr>
        <w:pStyle w:val="ListParagraph"/>
        <w:numPr>
          <w:ilvl w:val="0"/>
          <w:numId w:val="6"/>
        </w:numPr>
        <w:tabs>
          <w:tab w:val="left" w:pos="9360"/>
        </w:tabs>
        <w:spacing w:after="240"/>
        <w:ind w:right="-86"/>
        <w:rPr>
          <w:rFonts w:ascii="Arial" w:hAnsi="Arial" w:cs="Arial"/>
        </w:rPr>
      </w:pPr>
      <w:r w:rsidRPr="00D0610F">
        <w:rPr>
          <w:rFonts w:ascii="Arial" w:hAnsi="Arial" w:cs="Arial"/>
        </w:rPr>
        <w:t>28.6% experienced sadness for at least 2 weeks</w:t>
      </w:r>
    </w:p>
    <w:p w:rsidR="007253F0" w:rsidRDefault="00AF5635" w:rsidP="00881D19">
      <w:pPr>
        <w:tabs>
          <w:tab w:val="left" w:pos="9360"/>
        </w:tabs>
        <w:spacing w:after="240" w:line="240" w:lineRule="auto"/>
        <w:ind w:right="-86"/>
        <w:rPr>
          <w:rFonts w:ascii="Arial" w:hAnsi="Arial" w:cs="Arial"/>
        </w:rPr>
      </w:pPr>
      <w:r w:rsidRPr="004B6E61">
        <w:rPr>
          <w:rFonts w:ascii="Arial" w:hAnsi="Arial" w:cs="Arial"/>
        </w:rPr>
        <w:t>Hawkins said parents, clergy, coaches and others involved in a youth’s life c</w:t>
      </w:r>
      <w:r w:rsidR="004D2485" w:rsidRPr="004B6E61">
        <w:rPr>
          <w:rFonts w:ascii="Arial" w:hAnsi="Arial" w:cs="Arial"/>
        </w:rPr>
        <w:t>an help prevent</w:t>
      </w:r>
      <w:r w:rsidR="004D2485">
        <w:rPr>
          <w:rFonts w:ascii="Arial" w:hAnsi="Arial" w:cs="Arial"/>
        </w:rPr>
        <w:t xml:space="preserve"> suicide.</w:t>
      </w:r>
    </w:p>
    <w:p w:rsidR="004D2485" w:rsidRDefault="004D2485" w:rsidP="00CA5A33">
      <w:pPr>
        <w:tabs>
          <w:tab w:val="left" w:pos="9360"/>
        </w:tabs>
        <w:spacing w:after="240" w:line="240" w:lineRule="auto"/>
        <w:ind w:right="-86"/>
        <w:rPr>
          <w:rFonts w:ascii="Arial" w:hAnsi="Arial" w:cs="Arial"/>
        </w:rPr>
      </w:pPr>
      <w:r w:rsidRPr="004B6E61">
        <w:rPr>
          <w:rFonts w:ascii="Arial" w:hAnsi="Arial" w:cs="Arial"/>
        </w:rPr>
        <w:t>“Suicide is a preventable tragedy,” she said. “Whether a person is struggling with depression,</w:t>
      </w:r>
      <w:r>
        <w:rPr>
          <w:rFonts w:ascii="Arial" w:hAnsi="Arial" w:cs="Arial"/>
        </w:rPr>
        <w:t xml:space="preserve"> addiction or relationship issues, suicide should never be an option. T</w:t>
      </w:r>
      <w:r w:rsidRPr="004D2485">
        <w:rPr>
          <w:rFonts w:ascii="Arial" w:hAnsi="Arial" w:cs="Arial"/>
        </w:rPr>
        <w:t xml:space="preserve">here are ways to help </w:t>
      </w:r>
      <w:r w:rsidRPr="004D2485">
        <w:rPr>
          <w:rFonts w:ascii="Arial" w:hAnsi="Arial" w:cs="Arial"/>
        </w:rPr>
        <w:lastRenderedPageBreak/>
        <w:t xml:space="preserve">people out of a situation in which they may believe there is no way out. Talk to someone.  There is help.” </w:t>
      </w:r>
    </w:p>
    <w:p w:rsidR="00CA5A33" w:rsidRPr="00CA5A33" w:rsidRDefault="004D2485" w:rsidP="00CA5A33">
      <w:pPr>
        <w:tabs>
          <w:tab w:val="left" w:pos="9360"/>
        </w:tabs>
        <w:spacing w:after="240" w:line="240" w:lineRule="auto"/>
        <w:ind w:right="-86"/>
        <w:rPr>
          <w:rFonts w:ascii="Arial" w:hAnsi="Arial" w:cs="Arial"/>
        </w:rPr>
      </w:pPr>
      <w:r w:rsidRPr="004B6E61">
        <w:rPr>
          <w:rFonts w:ascii="Arial" w:hAnsi="Arial" w:cs="Arial"/>
        </w:rPr>
        <w:t xml:space="preserve">She also encouraged </w:t>
      </w:r>
      <w:r w:rsidR="00CA5A33" w:rsidRPr="004B6E61">
        <w:rPr>
          <w:rFonts w:ascii="Arial" w:hAnsi="Arial" w:cs="Arial"/>
        </w:rPr>
        <w:t>communities across the state to consider building a program for suicide</w:t>
      </w:r>
      <w:r w:rsidR="00CA5A33" w:rsidRPr="00CA5A33">
        <w:rPr>
          <w:rFonts w:ascii="Arial" w:hAnsi="Arial" w:cs="Arial"/>
        </w:rPr>
        <w:t xml:space="preserve"> prevention, whether the emphasis is on reducing stigma, bringing awareness or highlighting referral sources, </w:t>
      </w:r>
      <w:r>
        <w:rPr>
          <w:rFonts w:ascii="Arial" w:hAnsi="Arial" w:cs="Arial"/>
        </w:rPr>
        <w:t>“b</w:t>
      </w:r>
      <w:r w:rsidR="00CA5A33" w:rsidRPr="00CA5A33">
        <w:rPr>
          <w:rFonts w:ascii="Arial" w:hAnsi="Arial" w:cs="Arial"/>
        </w:rPr>
        <w:t>ecause one life lost to suicide is one too many.”</w:t>
      </w:r>
    </w:p>
    <w:p w:rsidR="00CA5A33" w:rsidRPr="00CA5A33" w:rsidRDefault="004D2485" w:rsidP="004D2485">
      <w:pPr>
        <w:tabs>
          <w:tab w:val="left" w:pos="9360"/>
        </w:tabs>
        <w:spacing w:after="240" w:line="240" w:lineRule="auto"/>
        <w:ind w:right="-86"/>
        <w:rPr>
          <w:rFonts w:ascii="Arial" w:hAnsi="Arial" w:cs="Arial"/>
        </w:rPr>
      </w:pPr>
      <w:r w:rsidRPr="00CA5A33">
        <w:rPr>
          <w:rFonts w:ascii="Arial" w:hAnsi="Arial" w:cs="Arial"/>
        </w:rPr>
        <w:t xml:space="preserve">In Oklahoma, anyone in suicidal crisis or emotional distress can call the National Suicide Prevention Lifeline – a free, anonymous, </w:t>
      </w:r>
      <w:r>
        <w:rPr>
          <w:rFonts w:ascii="Arial" w:hAnsi="Arial" w:cs="Arial"/>
        </w:rPr>
        <w:t>24-hour hotline. T</w:t>
      </w:r>
      <w:r w:rsidRPr="00CA5A33">
        <w:rPr>
          <w:rFonts w:ascii="Arial" w:hAnsi="Arial" w:cs="Arial"/>
        </w:rPr>
        <w:t xml:space="preserve">he number is 1-800-273-TALK (8255). </w:t>
      </w:r>
      <w:r w:rsidR="00CA5A33" w:rsidRPr="00CA5A33">
        <w:rPr>
          <w:rFonts w:ascii="Arial" w:hAnsi="Arial" w:cs="Arial"/>
        </w:rPr>
        <w:t xml:space="preserve">Oklahomans </w:t>
      </w:r>
      <w:r>
        <w:rPr>
          <w:rFonts w:ascii="Arial" w:hAnsi="Arial" w:cs="Arial"/>
        </w:rPr>
        <w:t xml:space="preserve">can also </w:t>
      </w:r>
      <w:r w:rsidR="00CA5A33" w:rsidRPr="00CA5A33">
        <w:rPr>
          <w:rFonts w:ascii="Arial" w:hAnsi="Arial" w:cs="Arial"/>
        </w:rPr>
        <w:t>call 211</w:t>
      </w:r>
      <w:r>
        <w:rPr>
          <w:rFonts w:ascii="Arial" w:hAnsi="Arial" w:cs="Arial"/>
        </w:rPr>
        <w:t xml:space="preserve"> for help</w:t>
      </w:r>
      <w:r w:rsidR="00CA5A33" w:rsidRPr="00CA5A33">
        <w:rPr>
          <w:rFonts w:ascii="Arial" w:hAnsi="Arial" w:cs="Arial"/>
        </w:rPr>
        <w:t xml:space="preserve">.  </w:t>
      </w:r>
    </w:p>
    <w:p w:rsidR="00D0610F" w:rsidRPr="004D3E27" w:rsidRDefault="00D0610F" w:rsidP="00881D19">
      <w:pPr>
        <w:tabs>
          <w:tab w:val="left" w:pos="9360"/>
        </w:tabs>
        <w:spacing w:after="240" w:line="240" w:lineRule="auto"/>
        <w:ind w:right="-86"/>
        <w:rPr>
          <w:rFonts w:ascii="Arial" w:hAnsi="Arial" w:cs="Arial"/>
          <w:b/>
          <w:sz w:val="24"/>
          <w:szCs w:val="24"/>
        </w:rPr>
      </w:pPr>
      <w:r w:rsidRPr="004D3E27">
        <w:rPr>
          <w:rFonts w:ascii="Arial" w:hAnsi="Arial" w:cs="Arial"/>
          <w:b/>
          <w:sz w:val="24"/>
          <w:szCs w:val="24"/>
        </w:rPr>
        <w:t>Underage Drinking</w:t>
      </w:r>
    </w:p>
    <w:p w:rsidR="00557328" w:rsidRDefault="004D3E27" w:rsidP="004D3E27">
      <w:pPr>
        <w:tabs>
          <w:tab w:val="left" w:pos="9360"/>
        </w:tabs>
        <w:spacing w:after="240" w:line="240" w:lineRule="auto"/>
        <w:ind w:right="-86"/>
        <w:rPr>
          <w:rFonts w:ascii="Arial" w:hAnsi="Arial" w:cs="Arial"/>
        </w:rPr>
      </w:pPr>
      <w:r>
        <w:rPr>
          <w:rFonts w:ascii="Arial" w:hAnsi="Arial" w:cs="Arial"/>
        </w:rPr>
        <w:t xml:space="preserve">Youth are bombarded daily with alcohol advertising that promises popularity, success, </w:t>
      </w:r>
      <w:r w:rsidR="00557328">
        <w:rPr>
          <w:rFonts w:ascii="Arial" w:hAnsi="Arial" w:cs="Arial"/>
        </w:rPr>
        <w:t xml:space="preserve">excitement and </w:t>
      </w:r>
      <w:r>
        <w:rPr>
          <w:rFonts w:ascii="Arial" w:hAnsi="Arial" w:cs="Arial"/>
        </w:rPr>
        <w:t xml:space="preserve">fun just by drinking the “right” beer or alcoholic drink. But the </w:t>
      </w:r>
      <w:r w:rsidR="003A1793">
        <w:rPr>
          <w:rFonts w:ascii="Arial" w:hAnsi="Arial" w:cs="Arial"/>
        </w:rPr>
        <w:t>consequences are</w:t>
      </w:r>
      <w:r>
        <w:rPr>
          <w:rFonts w:ascii="Arial" w:hAnsi="Arial" w:cs="Arial"/>
        </w:rPr>
        <w:t xml:space="preserve"> </w:t>
      </w:r>
      <w:r w:rsidR="00557328">
        <w:rPr>
          <w:rFonts w:ascii="Arial" w:hAnsi="Arial" w:cs="Arial"/>
        </w:rPr>
        <w:t>rarely depicted.</w:t>
      </w:r>
    </w:p>
    <w:p w:rsidR="004D3E27" w:rsidRPr="004D3E27" w:rsidRDefault="004D3E27" w:rsidP="004D3E27">
      <w:pPr>
        <w:tabs>
          <w:tab w:val="left" w:pos="9360"/>
        </w:tabs>
        <w:spacing w:after="240" w:line="240" w:lineRule="auto"/>
        <w:ind w:right="-86"/>
        <w:rPr>
          <w:rFonts w:ascii="Arial" w:hAnsi="Arial" w:cs="Arial"/>
        </w:rPr>
      </w:pPr>
      <w:r>
        <w:rPr>
          <w:rFonts w:ascii="Arial" w:hAnsi="Arial" w:cs="Arial"/>
        </w:rPr>
        <w:t>“</w:t>
      </w:r>
      <w:r w:rsidRPr="004D3E27">
        <w:rPr>
          <w:rFonts w:ascii="Arial" w:hAnsi="Arial" w:cs="Arial"/>
        </w:rPr>
        <w:t xml:space="preserve">Thousands of young people die each year from alcohol-related car wrecks, suicides, homicides, burns and drowning. Alcohol use </w:t>
      </w:r>
      <w:r>
        <w:rPr>
          <w:rFonts w:ascii="Arial" w:hAnsi="Arial" w:cs="Arial"/>
        </w:rPr>
        <w:t>is also associated with</w:t>
      </w:r>
      <w:r w:rsidRPr="004D3E27">
        <w:rPr>
          <w:rFonts w:ascii="Arial" w:hAnsi="Arial" w:cs="Arial"/>
        </w:rPr>
        <w:t xml:space="preserve"> juvenile delinquency, teenage pregnancy, fetal alcohol syndrome, sexually transmitted diseases, reduced academic achievement and increased high-school dropout rates.”</w:t>
      </w:r>
    </w:p>
    <w:p w:rsidR="004D3E27" w:rsidRDefault="004D3E27" w:rsidP="004D3E27">
      <w:pPr>
        <w:tabs>
          <w:tab w:val="left" w:pos="9360"/>
        </w:tabs>
        <w:spacing w:after="240" w:line="240" w:lineRule="auto"/>
        <w:ind w:right="-86"/>
        <w:rPr>
          <w:rFonts w:ascii="Arial" w:hAnsi="Arial" w:cs="Arial"/>
        </w:rPr>
      </w:pPr>
      <w:r>
        <w:rPr>
          <w:rFonts w:ascii="Arial" w:hAnsi="Arial" w:cs="Arial"/>
        </w:rPr>
        <w:t>Parents, community and faith leaders, and other concerned adults m</w:t>
      </w:r>
      <w:r w:rsidRPr="004D3E27">
        <w:rPr>
          <w:rFonts w:ascii="Arial" w:hAnsi="Arial" w:cs="Arial"/>
        </w:rPr>
        <w:t xml:space="preserve">ust do a better job of </w:t>
      </w:r>
      <w:r w:rsidR="003A1793">
        <w:rPr>
          <w:rFonts w:ascii="Arial" w:hAnsi="Arial" w:cs="Arial"/>
        </w:rPr>
        <w:t>communicating expectations to young people about no alcohol use before age 21 and enforcing laws and home policies about underage drinking</w:t>
      </w:r>
      <w:r>
        <w:rPr>
          <w:rFonts w:ascii="Arial" w:hAnsi="Arial" w:cs="Arial"/>
        </w:rPr>
        <w:t>.</w:t>
      </w:r>
    </w:p>
    <w:p w:rsidR="007253F0" w:rsidRPr="002512C5" w:rsidRDefault="00557328" w:rsidP="00557328">
      <w:pPr>
        <w:tabs>
          <w:tab w:val="left" w:pos="9360"/>
        </w:tabs>
        <w:spacing w:after="240" w:line="240" w:lineRule="auto"/>
        <w:ind w:right="-86"/>
        <w:rPr>
          <w:rFonts w:ascii="Arial" w:hAnsi="Arial" w:cs="Arial"/>
        </w:rPr>
      </w:pPr>
      <w:r>
        <w:rPr>
          <w:rFonts w:ascii="Arial" w:hAnsi="Arial" w:cs="Arial"/>
        </w:rPr>
        <w:t>In Oklahoma, t</w:t>
      </w:r>
      <w:r w:rsidRPr="002512C5">
        <w:rPr>
          <w:rFonts w:ascii="Arial" w:hAnsi="Arial" w:cs="Arial"/>
        </w:rPr>
        <w:t xml:space="preserve">he average age of first use of alcohol in Oklahoma is </w:t>
      </w:r>
      <w:r>
        <w:rPr>
          <w:rFonts w:ascii="Arial" w:hAnsi="Arial" w:cs="Arial"/>
        </w:rPr>
        <w:t>about 13 years old. Nearly 40 percent of all Oklahoma high school students say they are regular drinkers and 22 percent are binge drinkers.</w:t>
      </w:r>
      <w:r w:rsidRPr="00557328">
        <w:rPr>
          <w:rFonts w:ascii="Arial" w:hAnsi="Arial" w:cs="Arial"/>
        </w:rPr>
        <w:t xml:space="preserve"> </w:t>
      </w:r>
      <w:r>
        <w:rPr>
          <w:rFonts w:ascii="Arial" w:hAnsi="Arial" w:cs="Arial"/>
        </w:rPr>
        <w:t>Seventeen percent</w:t>
      </w:r>
      <w:r w:rsidRPr="002512C5">
        <w:rPr>
          <w:rFonts w:ascii="Arial" w:hAnsi="Arial" w:cs="Arial"/>
        </w:rPr>
        <w:t xml:space="preserve"> say they have driven when drinking, and 27</w:t>
      </w:r>
      <w:r>
        <w:rPr>
          <w:rFonts w:ascii="Arial" w:hAnsi="Arial" w:cs="Arial"/>
        </w:rPr>
        <w:t xml:space="preserve"> percent </w:t>
      </w:r>
      <w:r w:rsidRPr="002512C5">
        <w:rPr>
          <w:rFonts w:ascii="Arial" w:hAnsi="Arial" w:cs="Arial"/>
        </w:rPr>
        <w:t>have ridden with someone who is drinking.</w:t>
      </w:r>
      <w:r w:rsidR="007253F0">
        <w:rPr>
          <w:rFonts w:ascii="Arial" w:hAnsi="Arial" w:cs="Arial"/>
        </w:rPr>
        <w:t xml:space="preserve">                                                                                                                                                                                                                                                                                                  </w:t>
      </w:r>
    </w:p>
    <w:p w:rsidR="002512C5" w:rsidRPr="002512C5" w:rsidRDefault="002512C5" w:rsidP="002512C5">
      <w:pPr>
        <w:tabs>
          <w:tab w:val="left" w:pos="9360"/>
        </w:tabs>
        <w:spacing w:after="240" w:line="240" w:lineRule="auto"/>
        <w:ind w:right="-86"/>
        <w:rPr>
          <w:rFonts w:ascii="Arial" w:hAnsi="Arial" w:cs="Arial"/>
        </w:rPr>
      </w:pPr>
      <w:r w:rsidRPr="002512C5">
        <w:rPr>
          <w:rFonts w:ascii="Arial" w:hAnsi="Arial" w:cs="Arial"/>
        </w:rPr>
        <w:t>The National Center on</w:t>
      </w:r>
      <w:r w:rsidR="00557328">
        <w:rPr>
          <w:rFonts w:ascii="Arial" w:hAnsi="Arial" w:cs="Arial"/>
        </w:rPr>
        <w:t xml:space="preserve"> Addiction and Substance Abuse at Columbia University found that youth who </w:t>
      </w:r>
      <w:r w:rsidRPr="002512C5">
        <w:rPr>
          <w:rFonts w:ascii="Arial" w:hAnsi="Arial" w:cs="Arial"/>
        </w:rPr>
        <w:t xml:space="preserve">use addictive substances before age 18 are six times more likely to develop </w:t>
      </w:r>
      <w:r w:rsidR="00557328">
        <w:rPr>
          <w:rFonts w:ascii="Arial" w:hAnsi="Arial" w:cs="Arial"/>
        </w:rPr>
        <w:t xml:space="preserve">a </w:t>
      </w:r>
      <w:r w:rsidRPr="002512C5">
        <w:rPr>
          <w:rFonts w:ascii="Arial" w:hAnsi="Arial" w:cs="Arial"/>
        </w:rPr>
        <w:t xml:space="preserve">substance </w:t>
      </w:r>
      <w:r w:rsidR="00557328">
        <w:rPr>
          <w:rFonts w:ascii="Arial" w:hAnsi="Arial" w:cs="Arial"/>
        </w:rPr>
        <w:t>ab</w:t>
      </w:r>
      <w:r w:rsidRPr="002512C5">
        <w:rPr>
          <w:rFonts w:ascii="Arial" w:hAnsi="Arial" w:cs="Arial"/>
        </w:rPr>
        <w:t xml:space="preserve">use </w:t>
      </w:r>
      <w:r w:rsidR="00557328">
        <w:rPr>
          <w:rFonts w:ascii="Arial" w:hAnsi="Arial" w:cs="Arial"/>
        </w:rPr>
        <w:t>problem as an adult</w:t>
      </w:r>
      <w:r w:rsidRPr="002512C5">
        <w:rPr>
          <w:rFonts w:ascii="Arial" w:hAnsi="Arial" w:cs="Arial"/>
        </w:rPr>
        <w:t xml:space="preserve"> than those who </w:t>
      </w:r>
      <w:r w:rsidR="00557328">
        <w:rPr>
          <w:rFonts w:ascii="Arial" w:hAnsi="Arial" w:cs="Arial"/>
        </w:rPr>
        <w:t>waited until the legal age of</w:t>
      </w:r>
      <w:r w:rsidRPr="002512C5">
        <w:rPr>
          <w:rFonts w:ascii="Arial" w:hAnsi="Arial" w:cs="Arial"/>
        </w:rPr>
        <w:t xml:space="preserve"> 21.</w:t>
      </w:r>
    </w:p>
    <w:p w:rsidR="00557328" w:rsidRPr="00881D19" w:rsidRDefault="00557328" w:rsidP="00557328">
      <w:pPr>
        <w:pStyle w:val="NormalWeb"/>
        <w:tabs>
          <w:tab w:val="left" w:pos="9360"/>
        </w:tabs>
        <w:spacing w:before="0" w:beforeAutospacing="0" w:after="240" w:afterAutospacing="0"/>
        <w:ind w:right="-90"/>
        <w:rPr>
          <w:rFonts w:ascii="Arial" w:hAnsi="Arial" w:cs="Arial"/>
          <w:sz w:val="22"/>
          <w:szCs w:val="22"/>
        </w:rPr>
      </w:pPr>
      <w:r>
        <w:rPr>
          <w:rFonts w:ascii="Arial" w:hAnsi="Arial" w:cs="Arial"/>
          <w:sz w:val="22"/>
          <w:szCs w:val="22"/>
        </w:rPr>
        <w:t>For</w:t>
      </w:r>
      <w:r w:rsidRPr="00881D19">
        <w:rPr>
          <w:rFonts w:ascii="Arial" w:hAnsi="Arial" w:cs="Arial"/>
          <w:sz w:val="22"/>
          <w:szCs w:val="22"/>
        </w:rPr>
        <w:t xml:space="preserve"> the teenage brain, which is still developing, </w:t>
      </w:r>
      <w:r>
        <w:rPr>
          <w:rFonts w:ascii="Arial" w:hAnsi="Arial" w:cs="Arial"/>
          <w:sz w:val="22"/>
          <w:szCs w:val="22"/>
        </w:rPr>
        <w:t>alcohol</w:t>
      </w:r>
      <w:r w:rsidRPr="00881D19">
        <w:rPr>
          <w:rFonts w:ascii="Arial" w:hAnsi="Arial" w:cs="Arial"/>
          <w:sz w:val="22"/>
          <w:szCs w:val="22"/>
        </w:rPr>
        <w:t xml:space="preserve"> can be especially damaging. </w:t>
      </w:r>
    </w:p>
    <w:p w:rsidR="00557328" w:rsidRPr="003355A4" w:rsidRDefault="00557328" w:rsidP="00557328">
      <w:pPr>
        <w:pStyle w:val="NormalWeb"/>
        <w:tabs>
          <w:tab w:val="left" w:pos="9360"/>
        </w:tabs>
        <w:spacing w:before="0" w:beforeAutospacing="0" w:after="240" w:afterAutospacing="0"/>
        <w:ind w:right="-90"/>
        <w:rPr>
          <w:rFonts w:ascii="Arial" w:hAnsi="Arial" w:cs="Arial"/>
          <w:sz w:val="22"/>
          <w:szCs w:val="22"/>
        </w:rPr>
      </w:pPr>
      <w:r w:rsidRPr="003355A4">
        <w:rPr>
          <w:rFonts w:ascii="Arial" w:hAnsi="Arial" w:cs="Arial"/>
          <w:sz w:val="22"/>
          <w:szCs w:val="22"/>
        </w:rPr>
        <w:t xml:space="preserve">“The ‘higher-order’ brain centers, which are responsible for reasoning and problem solving, don't </w:t>
      </w:r>
      <w:r w:rsidRPr="004B6E61">
        <w:rPr>
          <w:rFonts w:ascii="Arial" w:hAnsi="Arial" w:cs="Arial"/>
          <w:sz w:val="22"/>
          <w:szCs w:val="22"/>
        </w:rPr>
        <w:t>fully develop until young adulthood (between the ages of 21-25),” Hawkins said. “So, it’s a cruel</w:t>
      </w:r>
      <w:r w:rsidRPr="003355A4">
        <w:rPr>
          <w:rFonts w:ascii="Arial" w:hAnsi="Arial" w:cs="Arial"/>
          <w:sz w:val="22"/>
          <w:szCs w:val="22"/>
        </w:rPr>
        <w:t xml:space="preserve"> irony that, just when the brain is most vulnerable to the effects of substance abuse, that’s also the time when people are most likely to experiment with alcohol</w:t>
      </w:r>
      <w:r>
        <w:rPr>
          <w:rFonts w:ascii="Arial" w:hAnsi="Arial" w:cs="Arial"/>
          <w:sz w:val="22"/>
          <w:szCs w:val="22"/>
        </w:rPr>
        <w:t xml:space="preserve"> or drugs.</w:t>
      </w:r>
      <w:r w:rsidRPr="003355A4">
        <w:rPr>
          <w:rFonts w:ascii="Arial" w:hAnsi="Arial" w:cs="Arial"/>
          <w:sz w:val="22"/>
          <w:szCs w:val="22"/>
        </w:rPr>
        <w:t xml:space="preserve">” </w:t>
      </w:r>
    </w:p>
    <w:p w:rsidR="00557328" w:rsidRDefault="00557328" w:rsidP="00557328">
      <w:pPr>
        <w:pStyle w:val="NormalWeb"/>
        <w:tabs>
          <w:tab w:val="left" w:pos="9360"/>
        </w:tabs>
        <w:spacing w:before="0" w:beforeAutospacing="0" w:after="240" w:afterAutospacing="0"/>
        <w:ind w:right="-270"/>
        <w:rPr>
          <w:rFonts w:ascii="Arial" w:hAnsi="Arial" w:cs="Arial"/>
          <w:sz w:val="22"/>
          <w:szCs w:val="22"/>
        </w:rPr>
      </w:pPr>
      <w:r w:rsidRPr="003355A4">
        <w:rPr>
          <w:rFonts w:ascii="Arial" w:hAnsi="Arial" w:cs="Arial"/>
          <w:sz w:val="22"/>
          <w:szCs w:val="22"/>
        </w:rPr>
        <w:t xml:space="preserve">A National Institutes of Mental Health neuroscientist, who specializes in studying the adolescent brain, said he tells teenagers “if they’re doing drugs or alcohol that evening, it may not just be affecting their brains for that night or even for that weekend, but for the next 80 years of their life." </w:t>
      </w:r>
    </w:p>
    <w:p w:rsidR="00BF211E" w:rsidRPr="00BF211E" w:rsidRDefault="00F31FD0" w:rsidP="006E462D">
      <w:pPr>
        <w:pStyle w:val="NormalWeb"/>
        <w:tabs>
          <w:tab w:val="left" w:pos="9360"/>
        </w:tabs>
        <w:spacing w:after="240"/>
        <w:ind w:right="-270"/>
        <w:rPr>
          <w:rFonts w:ascii="Arial" w:hAnsi="Arial" w:cs="Arial"/>
          <w:sz w:val="22"/>
          <w:szCs w:val="22"/>
        </w:rPr>
      </w:pPr>
      <w:r w:rsidRPr="00BF211E">
        <w:rPr>
          <w:rFonts w:ascii="Arial" w:hAnsi="Arial" w:cs="Arial"/>
          <w:sz w:val="22"/>
          <w:szCs w:val="22"/>
        </w:rPr>
        <w:t xml:space="preserve">“We have made progress in Oklahoma, especially in the area of the statewide social host law, </w:t>
      </w:r>
      <w:r w:rsidR="00BF211E" w:rsidRPr="00BF211E">
        <w:rPr>
          <w:rFonts w:ascii="Arial" w:hAnsi="Arial" w:cs="Arial"/>
          <w:sz w:val="22"/>
          <w:szCs w:val="22"/>
        </w:rPr>
        <w:t xml:space="preserve">also known as “Cody’s Law,” </w:t>
      </w:r>
      <w:r w:rsidRPr="00BF211E">
        <w:rPr>
          <w:rFonts w:ascii="Arial" w:hAnsi="Arial" w:cs="Arial"/>
          <w:sz w:val="22"/>
          <w:szCs w:val="22"/>
        </w:rPr>
        <w:t xml:space="preserve">which </w:t>
      </w:r>
      <w:r w:rsidR="00BF211E" w:rsidRPr="00BF211E">
        <w:rPr>
          <w:rFonts w:ascii="Arial" w:hAnsi="Arial" w:cs="Arial"/>
          <w:sz w:val="22"/>
          <w:szCs w:val="22"/>
        </w:rPr>
        <w:t>imposes fines or jail time for adults or minors who provide a location for kids under age 21 to drink alcohol.</w:t>
      </w:r>
    </w:p>
    <w:p w:rsidR="00380700" w:rsidRPr="00380700" w:rsidRDefault="00BF211E" w:rsidP="00380700">
      <w:pPr>
        <w:pStyle w:val="NormalWeb"/>
        <w:tabs>
          <w:tab w:val="left" w:pos="9360"/>
        </w:tabs>
        <w:spacing w:after="240"/>
        <w:ind w:right="-270"/>
        <w:rPr>
          <w:rFonts w:ascii="Arial" w:hAnsi="Arial" w:cs="Arial"/>
          <w:sz w:val="22"/>
          <w:szCs w:val="22"/>
        </w:rPr>
      </w:pPr>
      <w:r>
        <w:rPr>
          <w:rFonts w:ascii="Arial" w:hAnsi="Arial" w:cs="Arial"/>
          <w:sz w:val="22"/>
          <w:szCs w:val="22"/>
        </w:rPr>
        <w:t>Alcohol education programs within Oklahoma schools and e</w:t>
      </w:r>
      <w:r w:rsidRPr="00BF211E">
        <w:rPr>
          <w:rFonts w:ascii="Arial" w:hAnsi="Arial" w:cs="Arial"/>
          <w:sz w:val="22"/>
          <w:szCs w:val="22"/>
        </w:rPr>
        <w:t xml:space="preserve">fforts to </w:t>
      </w:r>
      <w:r w:rsidR="006E462D" w:rsidRPr="00BF211E">
        <w:rPr>
          <w:rFonts w:ascii="Arial" w:hAnsi="Arial" w:cs="Arial"/>
          <w:sz w:val="22"/>
          <w:szCs w:val="22"/>
        </w:rPr>
        <w:t xml:space="preserve">involve primary care physicians in screening for alcohol abuse </w:t>
      </w:r>
      <w:r>
        <w:rPr>
          <w:rFonts w:ascii="Arial" w:hAnsi="Arial" w:cs="Arial"/>
          <w:sz w:val="22"/>
          <w:szCs w:val="22"/>
        </w:rPr>
        <w:t>are also under way.</w:t>
      </w:r>
      <w:r w:rsidR="003A1793">
        <w:rPr>
          <w:rFonts w:ascii="Arial" w:hAnsi="Arial" w:cs="Arial"/>
          <w:sz w:val="22"/>
          <w:szCs w:val="22"/>
        </w:rPr>
        <w:t xml:space="preserve">  In fact, all Oklahoma high schools have </w:t>
      </w:r>
      <w:proofErr w:type="spellStart"/>
      <w:r w:rsidR="003A1793">
        <w:rPr>
          <w:rFonts w:ascii="Arial" w:hAnsi="Arial" w:cs="Arial"/>
          <w:sz w:val="22"/>
          <w:szCs w:val="22"/>
        </w:rPr>
        <w:t>AlcoholEdu</w:t>
      </w:r>
      <w:proofErr w:type="spellEnd"/>
      <w:r w:rsidR="003A1793">
        <w:rPr>
          <w:rFonts w:ascii="Arial" w:hAnsi="Arial" w:cs="Arial"/>
          <w:sz w:val="22"/>
          <w:szCs w:val="22"/>
        </w:rPr>
        <w:t xml:space="preserve"> available to them at no cost through a partnership between the Department of Mental Health and Substance Abuse Services and the Oklaho</w:t>
      </w:r>
      <w:r w:rsidR="00380700">
        <w:rPr>
          <w:rFonts w:ascii="Arial" w:hAnsi="Arial" w:cs="Arial"/>
          <w:sz w:val="22"/>
          <w:szCs w:val="22"/>
        </w:rPr>
        <w:t>ma State Department of Education.</w:t>
      </w:r>
    </w:p>
    <w:p w:rsidR="00AF5635" w:rsidRPr="004D2485" w:rsidRDefault="00AF5635" w:rsidP="00557328">
      <w:pPr>
        <w:pStyle w:val="NormalWeb"/>
        <w:tabs>
          <w:tab w:val="left" w:pos="9360"/>
        </w:tabs>
        <w:spacing w:before="0" w:beforeAutospacing="0" w:after="240" w:afterAutospacing="0"/>
        <w:ind w:right="-270"/>
        <w:rPr>
          <w:rFonts w:ascii="Arial" w:hAnsi="Arial" w:cs="Arial"/>
          <w:b/>
        </w:rPr>
      </w:pPr>
      <w:r w:rsidRPr="004D2485">
        <w:rPr>
          <w:rFonts w:ascii="Arial" w:hAnsi="Arial" w:cs="Arial"/>
          <w:b/>
        </w:rPr>
        <w:lastRenderedPageBreak/>
        <w:t>Prescription Drug Abuse</w:t>
      </w:r>
    </w:p>
    <w:p w:rsidR="003C459C" w:rsidRDefault="00704E28" w:rsidP="00704E28">
      <w:pPr>
        <w:ind w:right="-450"/>
        <w:rPr>
          <w:rFonts w:ascii="Arial" w:eastAsiaTheme="minorEastAsia" w:hAnsi="Arial" w:cs="Arial"/>
        </w:rPr>
      </w:pPr>
      <w:r w:rsidRPr="00704E28">
        <w:rPr>
          <w:rFonts w:ascii="Arial" w:eastAsiaTheme="minorEastAsia" w:hAnsi="Arial" w:cs="Arial"/>
        </w:rPr>
        <w:t>Both nationally and in Oklahoma, prescription drug abuse is on the rise.</w:t>
      </w:r>
      <w:r>
        <w:rPr>
          <w:rFonts w:ascii="Arial" w:eastAsiaTheme="minorEastAsia" w:hAnsi="Arial" w:cs="Arial"/>
        </w:rPr>
        <w:t xml:space="preserve"> </w:t>
      </w:r>
      <w:r w:rsidR="003C459C" w:rsidRPr="00704E28">
        <w:rPr>
          <w:rFonts w:ascii="Arial" w:eastAsiaTheme="minorEastAsia" w:hAnsi="Arial" w:cs="Arial"/>
        </w:rPr>
        <w:t>Perhaps even more frightening, though, is the number of fatal overdoses that have accompanied this trend.</w:t>
      </w:r>
    </w:p>
    <w:p w:rsidR="003C459C" w:rsidRPr="003C459C" w:rsidRDefault="003C459C" w:rsidP="003C459C">
      <w:pPr>
        <w:ind w:right="-450"/>
        <w:rPr>
          <w:rFonts w:ascii="Arial" w:eastAsiaTheme="minorEastAsia" w:hAnsi="Arial" w:cs="Arial"/>
          <w:u w:val="single"/>
        </w:rPr>
      </w:pPr>
      <w:r w:rsidRPr="003C459C">
        <w:rPr>
          <w:rFonts w:ascii="Arial" w:eastAsiaTheme="minorEastAsia" w:hAnsi="Arial" w:cs="Arial"/>
        </w:rPr>
        <w:t>In 2010, Oklahoma had the 4</w:t>
      </w:r>
      <w:r w:rsidRPr="003C459C">
        <w:rPr>
          <w:rFonts w:ascii="Arial" w:eastAsiaTheme="minorEastAsia" w:hAnsi="Arial" w:cs="Arial"/>
          <w:vertAlign w:val="superscript"/>
        </w:rPr>
        <w:t>th</w:t>
      </w:r>
      <w:r w:rsidRPr="003C459C">
        <w:rPr>
          <w:rFonts w:ascii="Arial" w:eastAsiaTheme="minorEastAsia" w:hAnsi="Arial" w:cs="Arial"/>
        </w:rPr>
        <w:t>-highest unintentional poisoning death rate in the nation</w:t>
      </w:r>
      <w:r>
        <w:rPr>
          <w:rFonts w:ascii="Arial" w:eastAsiaTheme="minorEastAsia" w:hAnsi="Arial" w:cs="Arial"/>
        </w:rPr>
        <w:t>, the vast majority of which</w:t>
      </w:r>
      <w:r w:rsidRPr="003C459C">
        <w:rPr>
          <w:rFonts w:ascii="Arial" w:eastAsiaTheme="minorEastAsia" w:hAnsi="Arial" w:cs="Arial"/>
        </w:rPr>
        <w:t xml:space="preserve"> in</w:t>
      </w:r>
      <w:r>
        <w:rPr>
          <w:rFonts w:ascii="Arial" w:eastAsiaTheme="minorEastAsia" w:hAnsi="Arial" w:cs="Arial"/>
        </w:rPr>
        <w:t xml:space="preserve">volved prescription drug abuse. That same year, </w:t>
      </w:r>
      <w:r w:rsidRPr="003C459C">
        <w:rPr>
          <w:rFonts w:ascii="Arial" w:eastAsiaTheme="minorEastAsia" w:hAnsi="Arial" w:cs="Arial"/>
        </w:rPr>
        <w:t xml:space="preserve">Oklahoma </w:t>
      </w:r>
      <w:r>
        <w:rPr>
          <w:rFonts w:ascii="Arial" w:eastAsiaTheme="minorEastAsia" w:hAnsi="Arial" w:cs="Arial"/>
        </w:rPr>
        <w:t>also had</w:t>
      </w:r>
      <w:r w:rsidRPr="003C459C">
        <w:rPr>
          <w:rFonts w:ascii="Arial" w:eastAsiaTheme="minorEastAsia" w:hAnsi="Arial" w:cs="Arial"/>
        </w:rPr>
        <w:t xml:space="preserve"> the </w:t>
      </w:r>
      <w:r>
        <w:rPr>
          <w:rFonts w:ascii="Arial" w:eastAsiaTheme="minorEastAsia" w:hAnsi="Arial" w:cs="Arial"/>
        </w:rPr>
        <w:t>9</w:t>
      </w:r>
      <w:r w:rsidRPr="003C459C">
        <w:rPr>
          <w:rFonts w:ascii="Arial" w:eastAsiaTheme="minorEastAsia" w:hAnsi="Arial" w:cs="Arial"/>
          <w:vertAlign w:val="superscript"/>
        </w:rPr>
        <w:t>th</w:t>
      </w:r>
      <w:r w:rsidRPr="003C459C">
        <w:rPr>
          <w:rFonts w:ascii="Arial" w:eastAsiaTheme="minorEastAsia" w:hAnsi="Arial" w:cs="Arial"/>
        </w:rPr>
        <w:t>-highest rate of deaths involving prescri</w:t>
      </w:r>
      <w:r>
        <w:rPr>
          <w:rFonts w:ascii="Arial" w:eastAsiaTheme="minorEastAsia" w:hAnsi="Arial" w:cs="Arial"/>
        </w:rPr>
        <w:t xml:space="preserve">ption painkillers in the nation, </w:t>
      </w:r>
      <w:r w:rsidRPr="003C459C">
        <w:rPr>
          <w:rFonts w:ascii="Arial" w:eastAsiaTheme="minorEastAsia" w:hAnsi="Arial" w:cs="Arial"/>
        </w:rPr>
        <w:t>with the</w:t>
      </w:r>
      <w:r w:rsidRPr="003C459C">
        <w:rPr>
          <w:rFonts w:ascii="Arial" w:eastAsiaTheme="minorEastAsia" w:hAnsi="Arial" w:cs="Arial"/>
          <w:i/>
          <w:iCs/>
        </w:rPr>
        <w:t xml:space="preserve"> </w:t>
      </w:r>
      <w:r w:rsidRPr="003C459C">
        <w:rPr>
          <w:rFonts w:ascii="Arial" w:eastAsiaTheme="minorEastAsia" w:hAnsi="Arial" w:cs="Arial"/>
        </w:rPr>
        <w:t>number of fatal drug overdoses more than doub</w:t>
      </w:r>
      <w:r>
        <w:rPr>
          <w:rFonts w:ascii="Arial" w:eastAsiaTheme="minorEastAsia" w:hAnsi="Arial" w:cs="Arial"/>
        </w:rPr>
        <w:t>ling</w:t>
      </w:r>
      <w:r w:rsidRPr="003C459C">
        <w:rPr>
          <w:rFonts w:ascii="Arial" w:eastAsiaTheme="minorEastAsia" w:hAnsi="Arial" w:cs="Arial"/>
        </w:rPr>
        <w:t xml:space="preserve"> over the past 10 years, to 739 in 2010. </w:t>
      </w:r>
    </w:p>
    <w:p w:rsidR="00704E28" w:rsidRPr="00704E28" w:rsidRDefault="00704E28" w:rsidP="00704E28">
      <w:pPr>
        <w:ind w:right="-360"/>
        <w:rPr>
          <w:rFonts w:ascii="Arial" w:eastAsiaTheme="minorEastAsia" w:hAnsi="Arial" w:cs="Arial"/>
        </w:rPr>
      </w:pPr>
      <w:r w:rsidRPr="00704E28">
        <w:rPr>
          <w:rFonts w:ascii="Arial" w:eastAsiaTheme="minorEastAsia" w:hAnsi="Arial" w:cs="Arial"/>
        </w:rPr>
        <w:t xml:space="preserve">State autopsy statistics show that the most prolific killers are the prescription painkillers hydrocodone and oxycodone, often in combination with the anti-anxiety drug alprazolam. </w:t>
      </w:r>
    </w:p>
    <w:p w:rsidR="00ED2CE7" w:rsidRDefault="003C459C" w:rsidP="00ED2CE7">
      <w:pPr>
        <w:ind w:right="-274"/>
        <w:contextualSpacing/>
        <w:rPr>
          <w:rFonts w:ascii="Arial" w:eastAsiaTheme="minorEastAsia" w:hAnsi="Arial" w:cs="Arial"/>
        </w:rPr>
      </w:pPr>
      <w:r>
        <w:rPr>
          <w:rFonts w:ascii="Arial" w:eastAsiaTheme="minorEastAsia" w:hAnsi="Arial" w:cs="Arial"/>
        </w:rPr>
        <w:t>M</w:t>
      </w:r>
      <w:r w:rsidR="00704E28" w:rsidRPr="00704E28">
        <w:rPr>
          <w:rFonts w:ascii="Arial" w:eastAsiaTheme="minorEastAsia" w:hAnsi="Arial" w:cs="Arial"/>
        </w:rPr>
        <w:t>any people</w:t>
      </w:r>
      <w:r>
        <w:rPr>
          <w:rFonts w:ascii="Arial" w:eastAsiaTheme="minorEastAsia" w:hAnsi="Arial" w:cs="Arial"/>
        </w:rPr>
        <w:t xml:space="preserve"> may</w:t>
      </w:r>
      <w:r w:rsidR="00704E28" w:rsidRPr="00704E28">
        <w:rPr>
          <w:rFonts w:ascii="Arial" w:eastAsiaTheme="minorEastAsia" w:hAnsi="Arial" w:cs="Arial"/>
        </w:rPr>
        <w:t xml:space="preserve"> think prescription drug abuse </w:t>
      </w:r>
      <w:r>
        <w:rPr>
          <w:rFonts w:ascii="Arial" w:eastAsiaTheme="minorEastAsia" w:hAnsi="Arial" w:cs="Arial"/>
        </w:rPr>
        <w:t xml:space="preserve">impacts primarily adult populations, but </w:t>
      </w:r>
      <w:r w:rsidR="00704E28" w:rsidRPr="00704E28">
        <w:rPr>
          <w:rFonts w:ascii="Arial" w:eastAsiaTheme="minorEastAsia" w:hAnsi="Arial" w:cs="Arial"/>
        </w:rPr>
        <w:t>the fact is that more and more young people are abusing these substances</w:t>
      </w:r>
      <w:r>
        <w:rPr>
          <w:rFonts w:ascii="Arial" w:eastAsiaTheme="minorEastAsia" w:hAnsi="Arial" w:cs="Arial"/>
        </w:rPr>
        <w:t>, said Hawkins</w:t>
      </w:r>
      <w:r w:rsidR="00704E28" w:rsidRPr="00704E28">
        <w:rPr>
          <w:rFonts w:ascii="Arial" w:eastAsiaTheme="minorEastAsia" w:hAnsi="Arial" w:cs="Arial"/>
        </w:rPr>
        <w:t>. Nearly 22 percent of Okl</w:t>
      </w:r>
      <w:r>
        <w:rPr>
          <w:rFonts w:ascii="Arial" w:eastAsiaTheme="minorEastAsia" w:hAnsi="Arial" w:cs="Arial"/>
        </w:rPr>
        <w:t xml:space="preserve">ahoma 12th graders say they have </w:t>
      </w:r>
      <w:r w:rsidR="00704E28" w:rsidRPr="00704E28">
        <w:rPr>
          <w:rFonts w:ascii="Arial" w:eastAsiaTheme="minorEastAsia" w:hAnsi="Arial" w:cs="Arial"/>
        </w:rPr>
        <w:t>used prescription drugs without a doctor telling them to do so once or more in their lifetimes and nearly 10 percent had done so in the past 30 days (2010 Oklahoma Prevention Needs Assessment).</w:t>
      </w:r>
      <w:r>
        <w:rPr>
          <w:rFonts w:ascii="Arial" w:eastAsiaTheme="minorEastAsia" w:hAnsi="Arial" w:cs="Arial"/>
        </w:rPr>
        <w:t xml:space="preserve"> </w:t>
      </w:r>
    </w:p>
    <w:p w:rsidR="00ED2CE7" w:rsidRDefault="00ED2CE7" w:rsidP="00704E28">
      <w:pPr>
        <w:ind w:right="-270"/>
        <w:contextualSpacing/>
        <w:rPr>
          <w:rFonts w:ascii="Arial" w:eastAsiaTheme="minorEastAsia" w:hAnsi="Arial" w:cs="Arial"/>
        </w:rPr>
      </w:pPr>
    </w:p>
    <w:p w:rsidR="00ED2CE7" w:rsidRDefault="00704E28" w:rsidP="00ED2CE7">
      <w:pPr>
        <w:ind w:right="-270"/>
        <w:contextualSpacing/>
        <w:rPr>
          <w:rFonts w:ascii="Arial" w:eastAsiaTheme="minorEastAsia" w:hAnsi="Arial" w:cs="Arial"/>
        </w:rPr>
      </w:pPr>
      <w:r w:rsidRPr="00704E28">
        <w:rPr>
          <w:rFonts w:ascii="Arial" w:eastAsiaTheme="minorEastAsia" w:hAnsi="Arial" w:cs="Arial"/>
        </w:rPr>
        <w:t xml:space="preserve">Young people may </w:t>
      </w:r>
      <w:r w:rsidR="003C459C">
        <w:rPr>
          <w:rFonts w:ascii="Arial" w:eastAsiaTheme="minorEastAsia" w:hAnsi="Arial" w:cs="Arial"/>
        </w:rPr>
        <w:t>perceive prescription drugs as being</w:t>
      </w:r>
      <w:r w:rsidRPr="00704E28">
        <w:rPr>
          <w:rFonts w:ascii="Arial" w:eastAsiaTheme="minorEastAsia" w:hAnsi="Arial" w:cs="Arial"/>
        </w:rPr>
        <w:t xml:space="preserve"> “less harmful” </w:t>
      </w:r>
      <w:r w:rsidR="003C459C">
        <w:rPr>
          <w:rFonts w:ascii="Arial" w:eastAsiaTheme="minorEastAsia" w:hAnsi="Arial" w:cs="Arial"/>
        </w:rPr>
        <w:t>than other drugs, but they can be every bit as harmful, and deadly, when not taken as prescribed and used by someone other than for whom they were prescribed.</w:t>
      </w:r>
    </w:p>
    <w:p w:rsidR="00ED2CE7" w:rsidRDefault="00ED2CE7" w:rsidP="00ED2CE7">
      <w:pPr>
        <w:ind w:right="-270"/>
        <w:contextualSpacing/>
        <w:rPr>
          <w:rFonts w:ascii="Arial" w:eastAsiaTheme="minorEastAsia" w:hAnsi="Arial" w:cs="Arial"/>
        </w:rPr>
      </w:pPr>
    </w:p>
    <w:p w:rsidR="002512C5" w:rsidRDefault="00ED2CE7" w:rsidP="00ED2CE7">
      <w:pPr>
        <w:ind w:right="-274"/>
        <w:rPr>
          <w:rFonts w:ascii="Arial" w:hAnsi="Arial" w:cs="Arial"/>
        </w:rPr>
      </w:pPr>
      <w:r>
        <w:rPr>
          <w:rFonts w:ascii="Arial" w:eastAsiaTheme="minorEastAsia" w:hAnsi="Arial" w:cs="Arial"/>
        </w:rPr>
        <w:t>To</w:t>
      </w:r>
      <w:r w:rsidRPr="00ED2CE7">
        <w:rPr>
          <w:rFonts w:ascii="Arial" w:eastAsiaTheme="minorEastAsia" w:hAnsi="Arial" w:cs="Arial"/>
        </w:rPr>
        <w:t xml:space="preserve"> </w:t>
      </w:r>
      <w:r w:rsidR="003C459C" w:rsidRPr="00ED2CE7">
        <w:rPr>
          <w:rFonts w:ascii="Arial" w:eastAsiaTheme="minorEastAsia" w:hAnsi="Arial" w:cs="Arial"/>
        </w:rPr>
        <w:t>obtain prescription drugs</w:t>
      </w:r>
      <w:r>
        <w:rPr>
          <w:rFonts w:ascii="Arial" w:eastAsiaTheme="minorEastAsia" w:hAnsi="Arial" w:cs="Arial"/>
        </w:rPr>
        <w:t>, youth most often get them</w:t>
      </w:r>
      <w:r w:rsidR="003C459C" w:rsidRPr="00ED2CE7">
        <w:rPr>
          <w:rFonts w:ascii="Arial" w:eastAsiaTheme="minorEastAsia" w:hAnsi="Arial" w:cs="Arial"/>
        </w:rPr>
        <w:t xml:space="preserve"> from home medicine cabinets, or from other family members and friends</w:t>
      </w:r>
      <w:r>
        <w:rPr>
          <w:rFonts w:ascii="Arial" w:eastAsiaTheme="minorEastAsia" w:hAnsi="Arial" w:cs="Arial"/>
        </w:rPr>
        <w:t xml:space="preserve">. And, for the </w:t>
      </w:r>
      <w:r w:rsidRPr="00ED2CE7">
        <w:rPr>
          <w:rFonts w:ascii="Arial" w:eastAsiaTheme="minorEastAsia" w:hAnsi="Arial" w:cs="Arial"/>
        </w:rPr>
        <w:t>second year in a row, more teens said prescription drugs were easier to buy than beer.</w:t>
      </w:r>
      <w:r w:rsidR="002512C5" w:rsidRPr="002512C5">
        <w:rPr>
          <w:rFonts w:ascii="Arial" w:hAnsi="Arial" w:cs="Arial"/>
        </w:rPr>
        <w:tab/>
      </w:r>
    </w:p>
    <w:p w:rsidR="00ED2CE7" w:rsidRPr="004B6E61" w:rsidRDefault="00ED2CE7" w:rsidP="00ED2CE7">
      <w:pPr>
        <w:ind w:right="-274"/>
        <w:rPr>
          <w:rFonts w:ascii="Arial" w:hAnsi="Arial" w:cs="Arial"/>
        </w:rPr>
      </w:pPr>
      <w:r w:rsidRPr="004B6E61">
        <w:rPr>
          <w:rFonts w:ascii="Arial" w:hAnsi="Arial" w:cs="Arial"/>
        </w:rPr>
        <w:t>Hawkins said parents are the most powerful resource for noticing signs of p</w:t>
      </w:r>
      <w:r w:rsidR="00023207" w:rsidRPr="004B6E61">
        <w:rPr>
          <w:rFonts w:ascii="Arial" w:hAnsi="Arial" w:cs="Arial"/>
        </w:rPr>
        <w:t>otential suici</w:t>
      </w:r>
      <w:r w:rsidRPr="004B6E61">
        <w:rPr>
          <w:rFonts w:ascii="Arial" w:hAnsi="Arial" w:cs="Arial"/>
        </w:rPr>
        <w:t xml:space="preserve">de, and preventing underage alcohol and drug use within their families. Other adults or authority figures are also important. </w:t>
      </w:r>
    </w:p>
    <w:p w:rsidR="00ED2CE7" w:rsidRPr="00ED2CE7" w:rsidRDefault="00C32B6F" w:rsidP="00ED2CE7">
      <w:pPr>
        <w:ind w:right="-274"/>
        <w:rPr>
          <w:rFonts w:ascii="Arial" w:eastAsiaTheme="minorEastAsia" w:hAnsi="Arial" w:cs="Arial"/>
        </w:rPr>
      </w:pPr>
      <w:r w:rsidRPr="004B6E61">
        <w:rPr>
          <w:rFonts w:ascii="Arial" w:hAnsi="Arial" w:cs="Arial"/>
          <w:spacing w:val="-2"/>
        </w:rPr>
        <w:t xml:space="preserve">“You may not think </w:t>
      </w:r>
      <w:r w:rsidR="00ED2CE7" w:rsidRPr="004B6E61">
        <w:rPr>
          <w:rFonts w:ascii="Arial" w:hAnsi="Arial" w:cs="Arial"/>
          <w:spacing w:val="-2"/>
        </w:rPr>
        <w:t>they’re</w:t>
      </w:r>
      <w:r w:rsidRPr="004B6E61">
        <w:rPr>
          <w:rFonts w:ascii="Arial" w:hAnsi="Arial" w:cs="Arial"/>
          <w:spacing w:val="-2"/>
        </w:rPr>
        <w:t xml:space="preserve"> listening to you, </w:t>
      </w:r>
      <w:r w:rsidR="00ED2CE7" w:rsidRPr="004B6E61">
        <w:rPr>
          <w:rFonts w:ascii="Arial" w:hAnsi="Arial" w:cs="Arial"/>
          <w:spacing w:val="-2"/>
        </w:rPr>
        <w:t>or following your example, but they are,” she said. Clear communication about the negative effects of alcohol or prescription drugs, as well as about parental expectations, can significantly decrease substance abuse in teens.”</w:t>
      </w:r>
    </w:p>
    <w:p w:rsidR="004B6E61" w:rsidRDefault="003355A4" w:rsidP="003355A4">
      <w:pPr>
        <w:pStyle w:val="NormalWeb"/>
        <w:spacing w:before="0" w:beforeAutospacing="0" w:after="220" w:afterAutospacing="0"/>
        <w:ind w:right="-180"/>
        <w:rPr>
          <w:rFonts w:ascii="Arial" w:hAnsi="Arial" w:cs="Arial"/>
          <w:sz w:val="22"/>
          <w:szCs w:val="22"/>
        </w:rPr>
      </w:pPr>
      <w:r w:rsidRPr="005D3A78">
        <w:rPr>
          <w:rFonts w:ascii="Arial" w:hAnsi="Arial" w:cs="Arial"/>
          <w:sz w:val="22"/>
          <w:szCs w:val="22"/>
        </w:rPr>
        <w:t>For more information or</w:t>
      </w:r>
      <w:r w:rsidR="006D35A6" w:rsidRPr="005D3A78">
        <w:rPr>
          <w:rFonts w:ascii="Arial" w:hAnsi="Arial" w:cs="Arial"/>
          <w:sz w:val="22"/>
          <w:szCs w:val="22"/>
        </w:rPr>
        <w:t xml:space="preserve"> referral services, call </w:t>
      </w:r>
      <w:r w:rsidRPr="005D3A78">
        <w:rPr>
          <w:rFonts w:ascii="Arial" w:hAnsi="Arial" w:cs="Arial"/>
          <w:sz w:val="22"/>
          <w:szCs w:val="22"/>
        </w:rPr>
        <w:t>the</w:t>
      </w:r>
      <w:r w:rsidR="006D35A6" w:rsidRPr="005D3A78">
        <w:rPr>
          <w:rFonts w:ascii="Arial" w:hAnsi="Arial" w:cs="Arial"/>
          <w:sz w:val="22"/>
          <w:szCs w:val="22"/>
        </w:rPr>
        <w:t xml:space="preserve"> department’s “REACHOUT” hotline at</w:t>
      </w:r>
      <w:r w:rsidRPr="005D3A78">
        <w:rPr>
          <w:rFonts w:ascii="Arial" w:hAnsi="Arial" w:cs="Arial"/>
          <w:sz w:val="22"/>
          <w:szCs w:val="22"/>
        </w:rPr>
        <w:t xml:space="preserve"> </w:t>
      </w:r>
      <w:r w:rsidR="006D35A6" w:rsidRPr="005D3A78">
        <w:rPr>
          <w:rFonts w:ascii="Arial" w:hAnsi="Arial" w:cs="Arial"/>
          <w:sz w:val="22"/>
          <w:szCs w:val="22"/>
        </w:rPr>
        <w:t>1-800-</w:t>
      </w:r>
      <w:r w:rsidR="006D35A6" w:rsidRPr="00023207">
        <w:rPr>
          <w:rFonts w:ascii="Arial" w:hAnsi="Arial" w:cs="Arial"/>
          <w:sz w:val="22"/>
          <w:szCs w:val="22"/>
        </w:rPr>
        <w:t>522-9054.</w:t>
      </w:r>
      <w:r w:rsidR="00210292" w:rsidRPr="00023207">
        <w:rPr>
          <w:rFonts w:ascii="Arial" w:hAnsi="Arial" w:cs="Arial"/>
          <w:sz w:val="22"/>
          <w:szCs w:val="22"/>
        </w:rPr>
        <w:t xml:space="preserve"> The agency’s website at </w:t>
      </w:r>
      <w:hyperlink r:id="rId9" w:history="1">
        <w:r w:rsidR="00023207" w:rsidRPr="00023207">
          <w:rPr>
            <w:rStyle w:val="Hyperlink"/>
            <w:rFonts w:ascii="Arial" w:hAnsi="Arial" w:cs="Arial"/>
            <w:sz w:val="22"/>
            <w:szCs w:val="22"/>
          </w:rPr>
          <w:t>www.odmhsas.org</w:t>
        </w:r>
      </w:hyperlink>
      <w:r w:rsidR="00023207" w:rsidRPr="00023207">
        <w:rPr>
          <w:rFonts w:ascii="Arial" w:hAnsi="Arial" w:cs="Arial"/>
          <w:sz w:val="22"/>
          <w:szCs w:val="22"/>
        </w:rPr>
        <w:t xml:space="preserve"> </w:t>
      </w:r>
      <w:r w:rsidR="00210292" w:rsidRPr="00023207">
        <w:rPr>
          <w:rFonts w:ascii="Arial" w:hAnsi="Arial" w:cs="Arial"/>
          <w:sz w:val="22"/>
          <w:szCs w:val="22"/>
        </w:rPr>
        <w:t xml:space="preserve">also contains </w:t>
      </w:r>
      <w:r w:rsidR="005D3A78" w:rsidRPr="00023207">
        <w:rPr>
          <w:rFonts w:ascii="Arial" w:hAnsi="Arial" w:cs="Arial"/>
          <w:sz w:val="22"/>
          <w:szCs w:val="22"/>
        </w:rPr>
        <w:t>resources related to</w:t>
      </w:r>
      <w:r w:rsidR="005D3A78" w:rsidRPr="005D3A78">
        <w:rPr>
          <w:rFonts w:ascii="Arial" w:hAnsi="Arial" w:cs="Arial"/>
          <w:sz w:val="22"/>
          <w:szCs w:val="22"/>
        </w:rPr>
        <w:t xml:space="preserve"> </w:t>
      </w:r>
      <w:r w:rsidR="00210292" w:rsidRPr="005D3A78">
        <w:rPr>
          <w:rFonts w:ascii="Arial" w:hAnsi="Arial" w:cs="Arial"/>
          <w:sz w:val="22"/>
          <w:szCs w:val="22"/>
        </w:rPr>
        <w:t>underage substance abuse prevention</w:t>
      </w:r>
      <w:r w:rsidR="005D3A78" w:rsidRPr="005D3A78">
        <w:rPr>
          <w:rFonts w:ascii="Arial" w:hAnsi="Arial" w:cs="Arial"/>
          <w:sz w:val="22"/>
          <w:szCs w:val="22"/>
        </w:rPr>
        <w:t>.</w:t>
      </w:r>
      <w:r w:rsidR="00023207">
        <w:rPr>
          <w:rFonts w:ascii="Arial" w:hAnsi="Arial" w:cs="Arial"/>
          <w:sz w:val="22"/>
          <w:szCs w:val="22"/>
        </w:rPr>
        <w:t xml:space="preserve"> </w:t>
      </w:r>
    </w:p>
    <w:p w:rsidR="005D3A78" w:rsidRPr="005D3A78" w:rsidRDefault="005D3A78" w:rsidP="003355A4">
      <w:pPr>
        <w:pStyle w:val="NormalWeb"/>
        <w:spacing w:before="0" w:beforeAutospacing="0" w:after="220" w:afterAutospacing="0"/>
        <w:ind w:right="-180"/>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 #</w:t>
      </w:r>
    </w:p>
    <w:sectPr w:rsidR="005D3A78" w:rsidRPr="005D3A78" w:rsidSect="00B1705A">
      <w:headerReference w:type="default" r:id="rId10"/>
      <w:headerReference w:type="first" r:id="rId11"/>
      <w:pgSz w:w="12240" w:h="15840"/>
      <w:pgMar w:top="1440" w:right="1440" w:bottom="63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7FD" w:rsidRDefault="005C57FD" w:rsidP="002F3A34">
      <w:pPr>
        <w:spacing w:after="0" w:line="240" w:lineRule="auto"/>
      </w:pPr>
      <w:r>
        <w:separator/>
      </w:r>
    </w:p>
  </w:endnote>
  <w:endnote w:type="continuationSeparator" w:id="0">
    <w:p w:rsidR="005C57FD" w:rsidRDefault="005C57FD" w:rsidP="002F3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7FD" w:rsidRDefault="005C57FD" w:rsidP="002F3A34">
      <w:pPr>
        <w:spacing w:after="0" w:line="240" w:lineRule="auto"/>
      </w:pPr>
      <w:r>
        <w:separator/>
      </w:r>
    </w:p>
  </w:footnote>
  <w:footnote w:type="continuationSeparator" w:id="0">
    <w:p w:rsidR="005C57FD" w:rsidRDefault="005C57FD" w:rsidP="002F3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34" w:rsidRDefault="002F3A34" w:rsidP="002F3A34">
    <w:pPr>
      <w:pStyle w:val="Header"/>
      <w:jc w:val="center"/>
    </w:pPr>
  </w:p>
  <w:p w:rsidR="002F3A34" w:rsidRDefault="002F3A34" w:rsidP="002F3A3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5A" w:rsidRDefault="00B1705A" w:rsidP="00B1705A">
    <w:pPr>
      <w:pStyle w:val="Header"/>
      <w:jc w:val="center"/>
    </w:pPr>
    <w:r w:rsidRPr="002F3A34">
      <w:rPr>
        <w:noProof/>
      </w:rPr>
      <w:drawing>
        <wp:inline distT="0" distB="0" distL="0" distR="0" wp14:anchorId="2BA65EE0" wp14:editId="289284A1">
          <wp:extent cx="3984498" cy="713232"/>
          <wp:effectExtent l="19050" t="0" r="0" b="0"/>
          <wp:docPr id="8" name="Picture 8" descr="C:\Documents and Settings\jdismukes.DMHSAS.001\Desktop\2-12Desktop\Logos-Art\Logo-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dismukes.DMHSAS.001\Desktop\2-12Desktop\Logos-Art\Logo-lrg.jpg"/>
                  <pic:cNvPicPr>
                    <a:picLocks noChangeAspect="1" noChangeArrowheads="1"/>
                  </pic:cNvPicPr>
                </pic:nvPicPr>
                <pic:blipFill>
                  <a:blip r:embed="rId1"/>
                  <a:srcRect/>
                  <a:stretch>
                    <a:fillRect/>
                  </a:stretch>
                </pic:blipFill>
                <pic:spPr bwMode="auto">
                  <a:xfrm>
                    <a:off x="0" y="0"/>
                    <a:ext cx="3984498" cy="713232"/>
                  </a:xfrm>
                  <a:prstGeom prst="rect">
                    <a:avLst/>
                  </a:prstGeom>
                  <a:noFill/>
                  <a:ln w="9525">
                    <a:noFill/>
                    <a:miter lim="800000"/>
                    <a:headEnd/>
                    <a:tailEnd/>
                  </a:ln>
                </pic:spPr>
              </pic:pic>
            </a:graphicData>
          </a:graphic>
        </wp:inline>
      </w:drawing>
    </w:r>
  </w:p>
  <w:p w:rsidR="00B1705A" w:rsidRDefault="00B1705A" w:rsidP="00B1705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444"/>
    <w:multiLevelType w:val="hybridMultilevel"/>
    <w:tmpl w:val="816C6BC8"/>
    <w:lvl w:ilvl="0" w:tplc="77B85FEC">
      <w:start w:val="1"/>
      <w:numFmt w:val="bullet"/>
      <w:lvlText w:val=""/>
      <w:lvlJc w:val="left"/>
      <w:pPr>
        <w:ind w:left="360" w:hanging="360"/>
      </w:pPr>
      <w:rPr>
        <w:rFonts w:ascii="Symbol" w:hAnsi="Symbol" w:hint="default"/>
        <w:sz w:val="24"/>
        <w:szCs w:val="24"/>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nsid w:val="26582A61"/>
    <w:multiLevelType w:val="hybridMultilevel"/>
    <w:tmpl w:val="164C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D624B"/>
    <w:multiLevelType w:val="hybridMultilevel"/>
    <w:tmpl w:val="5900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FC1F4A"/>
    <w:multiLevelType w:val="hybridMultilevel"/>
    <w:tmpl w:val="411AE4E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C94F88"/>
    <w:multiLevelType w:val="hybridMultilevel"/>
    <w:tmpl w:val="6ABC4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646BE8"/>
    <w:multiLevelType w:val="hybridMultilevel"/>
    <w:tmpl w:val="FF8C2A9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21274A"/>
    <w:multiLevelType w:val="hybridMultilevel"/>
    <w:tmpl w:val="F3C09DB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FE51C5"/>
    <w:multiLevelType w:val="hybridMultilevel"/>
    <w:tmpl w:val="88EC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0B"/>
    <w:rsid w:val="000179E1"/>
    <w:rsid w:val="00023207"/>
    <w:rsid w:val="00072185"/>
    <w:rsid w:val="00097378"/>
    <w:rsid w:val="000C5DF1"/>
    <w:rsid w:val="0013180B"/>
    <w:rsid w:val="00167778"/>
    <w:rsid w:val="0017722E"/>
    <w:rsid w:val="001B3CC3"/>
    <w:rsid w:val="001D1BFC"/>
    <w:rsid w:val="00210292"/>
    <w:rsid w:val="00225B10"/>
    <w:rsid w:val="002512C5"/>
    <w:rsid w:val="0028734D"/>
    <w:rsid w:val="002A60BB"/>
    <w:rsid w:val="002B7D72"/>
    <w:rsid w:val="002D7C46"/>
    <w:rsid w:val="002F3A34"/>
    <w:rsid w:val="00327C72"/>
    <w:rsid w:val="003355A4"/>
    <w:rsid w:val="0036050F"/>
    <w:rsid w:val="0036201C"/>
    <w:rsid w:val="00380700"/>
    <w:rsid w:val="003A1793"/>
    <w:rsid w:val="003A6B3F"/>
    <w:rsid w:val="003C459C"/>
    <w:rsid w:val="0046338C"/>
    <w:rsid w:val="004B6E61"/>
    <w:rsid w:val="004D2485"/>
    <w:rsid w:val="004D3E27"/>
    <w:rsid w:val="00510A71"/>
    <w:rsid w:val="00526824"/>
    <w:rsid w:val="00532F8C"/>
    <w:rsid w:val="00557328"/>
    <w:rsid w:val="00573E27"/>
    <w:rsid w:val="00576390"/>
    <w:rsid w:val="0059381C"/>
    <w:rsid w:val="005A7F8D"/>
    <w:rsid w:val="005C57FD"/>
    <w:rsid w:val="005D3A78"/>
    <w:rsid w:val="005D7668"/>
    <w:rsid w:val="006203AE"/>
    <w:rsid w:val="00623449"/>
    <w:rsid w:val="006421C0"/>
    <w:rsid w:val="00681E1F"/>
    <w:rsid w:val="006A317F"/>
    <w:rsid w:val="006C3E4D"/>
    <w:rsid w:val="006D099B"/>
    <w:rsid w:val="006D35A6"/>
    <w:rsid w:val="006D4C40"/>
    <w:rsid w:val="006E462D"/>
    <w:rsid w:val="00704E28"/>
    <w:rsid w:val="007253F0"/>
    <w:rsid w:val="00726F3F"/>
    <w:rsid w:val="00733AF6"/>
    <w:rsid w:val="007A432A"/>
    <w:rsid w:val="007B0F66"/>
    <w:rsid w:val="007B321D"/>
    <w:rsid w:val="0082580F"/>
    <w:rsid w:val="00881D19"/>
    <w:rsid w:val="008E4917"/>
    <w:rsid w:val="008F7540"/>
    <w:rsid w:val="009105F3"/>
    <w:rsid w:val="00912555"/>
    <w:rsid w:val="00932922"/>
    <w:rsid w:val="009626F8"/>
    <w:rsid w:val="00983A0B"/>
    <w:rsid w:val="00A424EE"/>
    <w:rsid w:val="00A62C4E"/>
    <w:rsid w:val="00AF5635"/>
    <w:rsid w:val="00B1705A"/>
    <w:rsid w:val="00B61831"/>
    <w:rsid w:val="00B753A8"/>
    <w:rsid w:val="00B8232B"/>
    <w:rsid w:val="00BF211E"/>
    <w:rsid w:val="00C02D77"/>
    <w:rsid w:val="00C15CE2"/>
    <w:rsid w:val="00C32B6F"/>
    <w:rsid w:val="00C57EFC"/>
    <w:rsid w:val="00C617A3"/>
    <w:rsid w:val="00C972EF"/>
    <w:rsid w:val="00CA5A33"/>
    <w:rsid w:val="00CB6C4D"/>
    <w:rsid w:val="00CD2539"/>
    <w:rsid w:val="00D0610F"/>
    <w:rsid w:val="00DA5AEA"/>
    <w:rsid w:val="00DB612B"/>
    <w:rsid w:val="00DC4D88"/>
    <w:rsid w:val="00DC5AD5"/>
    <w:rsid w:val="00E077E2"/>
    <w:rsid w:val="00E241F0"/>
    <w:rsid w:val="00EA09A9"/>
    <w:rsid w:val="00EC1BA0"/>
    <w:rsid w:val="00ED2CE7"/>
    <w:rsid w:val="00EF261D"/>
    <w:rsid w:val="00F20C83"/>
    <w:rsid w:val="00F31FD0"/>
    <w:rsid w:val="00F757EE"/>
    <w:rsid w:val="00F80BC6"/>
    <w:rsid w:val="00FC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5A6"/>
    <w:rPr>
      <w:rFonts w:ascii="Calibri" w:eastAsia="Calibri" w:hAnsi="Calibri" w:cs="Times New Roman"/>
    </w:rPr>
  </w:style>
  <w:style w:type="paragraph" w:styleId="Heading1">
    <w:name w:val="heading 1"/>
    <w:basedOn w:val="Normal"/>
    <w:next w:val="Normal"/>
    <w:link w:val="Heading1Char"/>
    <w:uiPriority w:val="9"/>
    <w:qFormat/>
    <w:rsid w:val="00983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A0B"/>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983A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83A0B"/>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B753A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B6C4D"/>
    <w:pPr>
      <w:spacing w:after="0" w:line="240" w:lineRule="auto"/>
    </w:pPr>
  </w:style>
  <w:style w:type="table" w:styleId="TableGrid">
    <w:name w:val="Table Grid"/>
    <w:basedOn w:val="TableNormal"/>
    <w:uiPriority w:val="59"/>
    <w:rsid w:val="00CB6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3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A34"/>
  </w:style>
  <w:style w:type="paragraph" w:styleId="Footer">
    <w:name w:val="footer"/>
    <w:basedOn w:val="Normal"/>
    <w:link w:val="FooterChar"/>
    <w:uiPriority w:val="99"/>
    <w:unhideWhenUsed/>
    <w:rsid w:val="002F3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A34"/>
  </w:style>
  <w:style w:type="paragraph" w:styleId="BalloonText">
    <w:name w:val="Balloon Text"/>
    <w:basedOn w:val="Normal"/>
    <w:link w:val="BalloonTextChar"/>
    <w:uiPriority w:val="99"/>
    <w:semiHidden/>
    <w:unhideWhenUsed/>
    <w:rsid w:val="002F3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A34"/>
    <w:rPr>
      <w:rFonts w:ascii="Tahoma" w:hAnsi="Tahoma" w:cs="Tahoma"/>
      <w:sz w:val="16"/>
      <w:szCs w:val="16"/>
    </w:rPr>
  </w:style>
  <w:style w:type="paragraph" w:styleId="PlainText">
    <w:name w:val="Plain Text"/>
    <w:basedOn w:val="Normal"/>
    <w:link w:val="PlainTextChar"/>
    <w:uiPriority w:val="99"/>
    <w:unhideWhenUsed/>
    <w:rsid w:val="006D35A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D35A6"/>
    <w:rPr>
      <w:rFonts w:ascii="Consolas" w:eastAsia="Calibri" w:hAnsi="Consolas" w:cs="Times New Roman"/>
      <w:sz w:val="21"/>
      <w:szCs w:val="21"/>
    </w:rPr>
  </w:style>
  <w:style w:type="character" w:styleId="Hyperlink">
    <w:name w:val="Hyperlink"/>
    <w:basedOn w:val="DefaultParagraphFont"/>
    <w:rsid w:val="006D35A6"/>
    <w:rPr>
      <w:color w:val="0000FF"/>
      <w:u w:val="single"/>
    </w:rPr>
  </w:style>
  <w:style w:type="paragraph" w:styleId="ListParagraph">
    <w:name w:val="List Paragraph"/>
    <w:basedOn w:val="Normal"/>
    <w:uiPriority w:val="34"/>
    <w:qFormat/>
    <w:rsid w:val="00EA09A9"/>
    <w:pPr>
      <w:spacing w:after="0" w:line="240" w:lineRule="auto"/>
      <w:ind w:left="720"/>
    </w:pPr>
    <w:rPr>
      <w:rFonts w:eastAsiaTheme="minorHAnsi"/>
    </w:rPr>
  </w:style>
  <w:style w:type="character" w:styleId="CommentReference">
    <w:name w:val="annotation reference"/>
    <w:basedOn w:val="DefaultParagraphFont"/>
    <w:uiPriority w:val="99"/>
    <w:semiHidden/>
    <w:unhideWhenUsed/>
    <w:rsid w:val="003A1793"/>
    <w:rPr>
      <w:sz w:val="16"/>
      <w:szCs w:val="16"/>
    </w:rPr>
  </w:style>
  <w:style w:type="paragraph" w:styleId="CommentText">
    <w:name w:val="annotation text"/>
    <w:basedOn w:val="Normal"/>
    <w:link w:val="CommentTextChar"/>
    <w:uiPriority w:val="99"/>
    <w:semiHidden/>
    <w:unhideWhenUsed/>
    <w:rsid w:val="003A1793"/>
    <w:pPr>
      <w:spacing w:line="240" w:lineRule="auto"/>
    </w:pPr>
    <w:rPr>
      <w:sz w:val="20"/>
      <w:szCs w:val="20"/>
    </w:rPr>
  </w:style>
  <w:style w:type="character" w:customStyle="1" w:styleId="CommentTextChar">
    <w:name w:val="Comment Text Char"/>
    <w:basedOn w:val="DefaultParagraphFont"/>
    <w:link w:val="CommentText"/>
    <w:uiPriority w:val="99"/>
    <w:semiHidden/>
    <w:rsid w:val="003A17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1793"/>
    <w:rPr>
      <w:b/>
      <w:bCs/>
    </w:rPr>
  </w:style>
  <w:style w:type="character" w:customStyle="1" w:styleId="CommentSubjectChar">
    <w:name w:val="Comment Subject Char"/>
    <w:basedOn w:val="CommentTextChar"/>
    <w:link w:val="CommentSubject"/>
    <w:uiPriority w:val="99"/>
    <w:semiHidden/>
    <w:rsid w:val="003A1793"/>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5A6"/>
    <w:rPr>
      <w:rFonts w:ascii="Calibri" w:eastAsia="Calibri" w:hAnsi="Calibri" w:cs="Times New Roman"/>
    </w:rPr>
  </w:style>
  <w:style w:type="paragraph" w:styleId="Heading1">
    <w:name w:val="heading 1"/>
    <w:basedOn w:val="Normal"/>
    <w:next w:val="Normal"/>
    <w:link w:val="Heading1Char"/>
    <w:uiPriority w:val="9"/>
    <w:qFormat/>
    <w:rsid w:val="00983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A0B"/>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983A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83A0B"/>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B753A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B6C4D"/>
    <w:pPr>
      <w:spacing w:after="0" w:line="240" w:lineRule="auto"/>
    </w:pPr>
  </w:style>
  <w:style w:type="table" w:styleId="TableGrid">
    <w:name w:val="Table Grid"/>
    <w:basedOn w:val="TableNormal"/>
    <w:uiPriority w:val="59"/>
    <w:rsid w:val="00CB6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3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A34"/>
  </w:style>
  <w:style w:type="paragraph" w:styleId="Footer">
    <w:name w:val="footer"/>
    <w:basedOn w:val="Normal"/>
    <w:link w:val="FooterChar"/>
    <w:uiPriority w:val="99"/>
    <w:unhideWhenUsed/>
    <w:rsid w:val="002F3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A34"/>
  </w:style>
  <w:style w:type="paragraph" w:styleId="BalloonText">
    <w:name w:val="Balloon Text"/>
    <w:basedOn w:val="Normal"/>
    <w:link w:val="BalloonTextChar"/>
    <w:uiPriority w:val="99"/>
    <w:semiHidden/>
    <w:unhideWhenUsed/>
    <w:rsid w:val="002F3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A34"/>
    <w:rPr>
      <w:rFonts w:ascii="Tahoma" w:hAnsi="Tahoma" w:cs="Tahoma"/>
      <w:sz w:val="16"/>
      <w:szCs w:val="16"/>
    </w:rPr>
  </w:style>
  <w:style w:type="paragraph" w:styleId="PlainText">
    <w:name w:val="Plain Text"/>
    <w:basedOn w:val="Normal"/>
    <w:link w:val="PlainTextChar"/>
    <w:uiPriority w:val="99"/>
    <w:unhideWhenUsed/>
    <w:rsid w:val="006D35A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D35A6"/>
    <w:rPr>
      <w:rFonts w:ascii="Consolas" w:eastAsia="Calibri" w:hAnsi="Consolas" w:cs="Times New Roman"/>
      <w:sz w:val="21"/>
      <w:szCs w:val="21"/>
    </w:rPr>
  </w:style>
  <w:style w:type="character" w:styleId="Hyperlink">
    <w:name w:val="Hyperlink"/>
    <w:basedOn w:val="DefaultParagraphFont"/>
    <w:rsid w:val="006D35A6"/>
    <w:rPr>
      <w:color w:val="0000FF"/>
      <w:u w:val="single"/>
    </w:rPr>
  </w:style>
  <w:style w:type="paragraph" w:styleId="ListParagraph">
    <w:name w:val="List Paragraph"/>
    <w:basedOn w:val="Normal"/>
    <w:uiPriority w:val="34"/>
    <w:qFormat/>
    <w:rsid w:val="00EA09A9"/>
    <w:pPr>
      <w:spacing w:after="0" w:line="240" w:lineRule="auto"/>
      <w:ind w:left="720"/>
    </w:pPr>
    <w:rPr>
      <w:rFonts w:eastAsiaTheme="minorHAnsi"/>
    </w:rPr>
  </w:style>
  <w:style w:type="character" w:styleId="CommentReference">
    <w:name w:val="annotation reference"/>
    <w:basedOn w:val="DefaultParagraphFont"/>
    <w:uiPriority w:val="99"/>
    <w:semiHidden/>
    <w:unhideWhenUsed/>
    <w:rsid w:val="003A1793"/>
    <w:rPr>
      <w:sz w:val="16"/>
      <w:szCs w:val="16"/>
    </w:rPr>
  </w:style>
  <w:style w:type="paragraph" w:styleId="CommentText">
    <w:name w:val="annotation text"/>
    <w:basedOn w:val="Normal"/>
    <w:link w:val="CommentTextChar"/>
    <w:uiPriority w:val="99"/>
    <w:semiHidden/>
    <w:unhideWhenUsed/>
    <w:rsid w:val="003A1793"/>
    <w:pPr>
      <w:spacing w:line="240" w:lineRule="auto"/>
    </w:pPr>
    <w:rPr>
      <w:sz w:val="20"/>
      <w:szCs w:val="20"/>
    </w:rPr>
  </w:style>
  <w:style w:type="character" w:customStyle="1" w:styleId="CommentTextChar">
    <w:name w:val="Comment Text Char"/>
    <w:basedOn w:val="DefaultParagraphFont"/>
    <w:link w:val="CommentText"/>
    <w:uiPriority w:val="99"/>
    <w:semiHidden/>
    <w:rsid w:val="003A17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1793"/>
    <w:rPr>
      <w:b/>
      <w:bCs/>
    </w:rPr>
  </w:style>
  <w:style w:type="character" w:customStyle="1" w:styleId="CommentSubjectChar">
    <w:name w:val="Comment Subject Char"/>
    <w:basedOn w:val="CommentTextChar"/>
    <w:link w:val="CommentSubject"/>
    <w:uiPriority w:val="99"/>
    <w:semiHidden/>
    <w:rsid w:val="003A179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dmhsa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DE79E-1D5E-4A19-8E69-2744CB57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Tyree</dc:creator>
  <cp:lastModifiedBy>Isaac, Stephanie</cp:lastModifiedBy>
  <cp:revision>2</cp:revision>
  <dcterms:created xsi:type="dcterms:W3CDTF">2013-05-15T16:42:00Z</dcterms:created>
  <dcterms:modified xsi:type="dcterms:W3CDTF">2013-05-15T16:42:00Z</dcterms:modified>
</cp:coreProperties>
</file>