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3" w:type="pct"/>
        <w:tblLook w:val="04A0" w:firstRow="1" w:lastRow="0" w:firstColumn="1" w:lastColumn="0" w:noHBand="0" w:noVBand="1"/>
      </w:tblPr>
      <w:tblGrid>
        <w:gridCol w:w="3033"/>
        <w:gridCol w:w="1166"/>
        <w:gridCol w:w="940"/>
        <w:gridCol w:w="1472"/>
        <w:gridCol w:w="1012"/>
        <w:gridCol w:w="1058"/>
        <w:gridCol w:w="818"/>
        <w:gridCol w:w="1446"/>
        <w:gridCol w:w="1041"/>
        <w:gridCol w:w="2307"/>
      </w:tblGrid>
      <w:tr w:rsidR="00F92E67" w:rsidRPr="00F92E67" w14:paraId="22F04BD5" w14:textId="77777777" w:rsidTr="00F92E67">
        <w:trPr>
          <w:trHeight w:val="74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36B61" w14:textId="77777777" w:rsid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  <w:t>SBIRT Screening and Assessment Tools</w:t>
            </w:r>
          </w:p>
          <w:p w14:paraId="4EC97DEA" w14:textId="6EF1201B" w:rsidR="003F0682" w:rsidRPr="003F0682" w:rsidRDefault="003F0682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20"/>
                <w:szCs w:val="20"/>
              </w:rPr>
              <w:t>(Click on each Tool to learn more)</w:t>
            </w:r>
          </w:p>
        </w:tc>
      </w:tr>
      <w:tr w:rsidR="00F92E67" w:rsidRPr="00F92E67" w14:paraId="2BE684CD" w14:textId="77777777" w:rsidTr="00F92E67">
        <w:trPr>
          <w:trHeight w:val="361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4472C4"/>
            <w:noWrap/>
            <w:vAlign w:val="center"/>
            <w:hideMark/>
          </w:tcPr>
          <w:p w14:paraId="7799F6C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Tool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689E212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Substance Type</w:t>
            </w:r>
          </w:p>
        </w:tc>
        <w:tc>
          <w:tcPr>
            <w:tcW w:w="1239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156B2A7E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Mental Health</w:t>
            </w:r>
          </w:p>
        </w:tc>
        <w:tc>
          <w:tcPr>
            <w:tcW w:w="792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4B49DC45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Patient Age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6B941B4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Method of Administration</w:t>
            </w:r>
          </w:p>
        </w:tc>
      </w:tr>
      <w:tr w:rsidR="00F92E67" w:rsidRPr="00F92E67" w14:paraId="6A29E39C" w14:textId="77777777" w:rsidTr="00F92E67">
        <w:trPr>
          <w:trHeight w:val="327"/>
        </w:trPr>
        <w:tc>
          <w:tcPr>
            <w:tcW w:w="106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5816D6F" w14:textId="77777777" w:rsidR="00F92E67" w:rsidRPr="00F92E67" w:rsidRDefault="00F92E67" w:rsidP="00F92E67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5027A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Alcohol</w:t>
            </w:r>
          </w:p>
        </w:tc>
        <w:tc>
          <w:tcPr>
            <w:tcW w:w="3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B0EBDF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Drugs</w:t>
            </w:r>
          </w:p>
        </w:tc>
        <w:tc>
          <w:tcPr>
            <w:tcW w:w="51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9B57D9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Depression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85D78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Suicide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AA9482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Anxiety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B40F2C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Adult</w:t>
            </w:r>
          </w:p>
        </w:tc>
        <w:tc>
          <w:tcPr>
            <w:tcW w:w="5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25AE9F8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Adolescent</w:t>
            </w: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29B7D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Self</w:t>
            </w:r>
          </w:p>
        </w:tc>
        <w:tc>
          <w:tcPr>
            <w:tcW w:w="80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567F3BE7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F92E67">
              <w:rPr>
                <w:rFonts w:ascii="Open Sans SemiBold" w:eastAsia="Times New Roman" w:hAnsi="Open Sans SemiBold" w:cs="Open Sans SemiBold"/>
                <w:color w:val="FFFFFF"/>
              </w:rPr>
              <w:t>Clinician</w:t>
            </w:r>
          </w:p>
        </w:tc>
      </w:tr>
      <w:tr w:rsidR="00F92E67" w:rsidRPr="00F92E67" w14:paraId="7EB37BB8" w14:textId="77777777" w:rsidTr="00F92E67">
        <w:trPr>
          <w:trHeight w:val="315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640DB794" w14:textId="6351F94D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4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Screening to Brief Intervention (S2BI)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895C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A724D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3E6BBB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7D447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577EA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1FAB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1B637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C2CBA7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40BAB3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F92E67" w:rsidRPr="00F92E67" w14:paraId="63A55E86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469E4B0A" w14:textId="17E21260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5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CRAFFT (Car-Relax-Alone-Forget-Friends-Trouble)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89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C70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E80E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2F9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1E4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0F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FB3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3C86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0CF17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F92E67" w:rsidRPr="00F92E67" w14:paraId="21B9AA6F" w14:textId="77777777" w:rsidTr="00F92E67">
        <w:trPr>
          <w:trHeight w:val="303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5A282B39" w14:textId="1AF1570E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6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Opioid Risk Tool (ORT)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0EFCC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052F2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EF77A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D7B15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F7D0F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747D9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2C46AB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FEB1B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40B549B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160DAA0F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6ACC1BEB" w14:textId="3BACB8E5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7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Alcohol Use Disorders Identification Test (AUDIT)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FE0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55E4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F5A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E73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39D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B2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CDE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363" w14:textId="19F5424C" w:rsidR="00F92E67" w:rsidRPr="00F92E67" w:rsidRDefault="00740B1B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F46D9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189B2BA3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2541AFE8" w14:textId="2D1656AC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8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Alcohol, Smoking and Substance Involvement Screening Test (ASSIST)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6226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63DD4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CEEA5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C017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60FDA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0F90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8EE5F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A6106" w14:textId="26BE3D50" w:rsidR="00F92E67" w:rsidRPr="00F92E67" w:rsidRDefault="00740B1B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D08E08C" w14:textId="3A2E8C04" w:rsidR="00F92E67" w:rsidRPr="00F92E67" w:rsidRDefault="00740B1B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X</w:t>
            </w:r>
            <w:r w:rsidR="00F92E67"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3C5387C2" w14:textId="77777777" w:rsidTr="00F92E67">
        <w:trPr>
          <w:trHeight w:val="303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13E5B85A" w14:textId="75C2F61F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9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Drug Abuse Screening Test (DAST-10)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7A5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328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E4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2E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34E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5199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2AD4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F576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97FA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F92E67" w:rsidRPr="00F92E67" w14:paraId="2C52F861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6B8BDFA3" w14:textId="7277DEAB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0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Drug Abuse Screening Test (DAST-20: Adolescent Version)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F58F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D4D32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617E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C0A9E1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41DAD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5CD4B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515F87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CAC178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06CE32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F92E67" w:rsidRPr="00F92E67" w14:paraId="45F5AFEF" w14:textId="77777777" w:rsidTr="00F92E67">
        <w:trPr>
          <w:trHeight w:val="303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060F7756" w14:textId="3F202FC0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1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C66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450B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8D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59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853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57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ABF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9FB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5C79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568D048F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7D6B4EBE" w14:textId="66A3C22C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2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 Modified for Teens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B8D6F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1AC89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D6DE4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DB06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251A7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4FFC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863AA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84268D" w14:textId="77777777" w:rsidR="00F92E67" w:rsidRPr="00F92E67" w:rsidRDefault="00F92E67" w:rsidP="00740B1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DC7D6EC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571424A5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7AF4C035" w14:textId="2A425F7B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3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Ask Suicide-Screening Questions (ASQ)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9E6D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881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26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14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E2C6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F52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723D" w14:textId="7FBCE7FF" w:rsidR="00F92E67" w:rsidRPr="00F92E67" w:rsidRDefault="00740B1B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 xml:space="preserve"> X</w:t>
            </w:r>
            <w:r w:rsidR="00F92E67"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4F8" w14:textId="77777777" w:rsidR="00F92E67" w:rsidRPr="00F92E67" w:rsidRDefault="00F92E67" w:rsidP="00740B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77A84" w14:textId="0D1D2F7B" w:rsidR="00F92E67" w:rsidRPr="00F92E67" w:rsidRDefault="00740B1B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X</w:t>
            </w:r>
            <w:r w:rsidR="00F92E67"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F92E67" w:rsidRPr="00F92E67" w14:paraId="61DFE4B4" w14:textId="77777777" w:rsidTr="00F92E67">
        <w:trPr>
          <w:trHeight w:val="607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3ACEB02C" w14:textId="0E201D1B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4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Columbia-Suicide Severity Rating Scale (C-SSRS)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966D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FB44A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5D93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AFA4E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916EA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FFC14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86503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BF928F" w14:textId="77777777" w:rsidR="00F92E67" w:rsidRPr="00F92E67" w:rsidRDefault="00F92E67" w:rsidP="00740B1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C667694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F92E67" w:rsidRPr="00F92E67" w14:paraId="588BDB50" w14:textId="77777777" w:rsidTr="00F92E67">
        <w:trPr>
          <w:trHeight w:val="619"/>
        </w:trPr>
        <w:tc>
          <w:tcPr>
            <w:tcW w:w="10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6555BE88" w14:textId="70FFBDD8" w:rsidR="00F92E67" w:rsidRPr="003F0682" w:rsidRDefault="001A27D6" w:rsidP="00F92E67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5" w:history="1">
              <w:r w:rsidR="00F92E67" w:rsidRPr="001A27D6">
                <w:rPr>
                  <w:rStyle w:val="Hyperlink"/>
                  <w:rFonts w:ascii="Open Sans" w:eastAsia="Times New Roman" w:hAnsi="Open Sans" w:cs="Open Sans"/>
                </w:rPr>
                <w:t>Generalized Anxiety Disorder 7-Item (GAD-7)</w:t>
              </w:r>
            </w:hyperlink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4BE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0D3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6D0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69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6288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D1F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0D33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D8C" w14:textId="4D03009F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  <w:r w:rsidR="00740B1B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80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6BC8A" w14:textId="77777777" w:rsidR="00F92E67" w:rsidRPr="00F92E67" w:rsidRDefault="00F92E67" w:rsidP="00F92E6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F92E67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</w:tbl>
    <w:p w14:paraId="55BE6B32" w14:textId="296DAB67" w:rsidR="009629BA" w:rsidRDefault="009629BA"/>
    <w:p w14:paraId="6F554962" w14:textId="77777777" w:rsidR="006D35DA" w:rsidRDefault="006D35DA"/>
    <w:tbl>
      <w:tblPr>
        <w:tblW w:w="14490" w:type="dxa"/>
        <w:tblLook w:val="04A0" w:firstRow="1" w:lastRow="0" w:firstColumn="1" w:lastColumn="0" w:noHBand="0" w:noVBand="1"/>
      </w:tblPr>
      <w:tblGrid>
        <w:gridCol w:w="2880"/>
        <w:gridCol w:w="1080"/>
        <w:gridCol w:w="1080"/>
        <w:gridCol w:w="1440"/>
        <w:gridCol w:w="1440"/>
        <w:gridCol w:w="1350"/>
        <w:gridCol w:w="1170"/>
        <w:gridCol w:w="1440"/>
        <w:gridCol w:w="1350"/>
        <w:gridCol w:w="1260"/>
      </w:tblGrid>
      <w:tr w:rsidR="006D35DA" w:rsidRPr="006D35DA" w14:paraId="3D25E842" w14:textId="77777777" w:rsidTr="00170D15">
        <w:trPr>
          <w:trHeight w:val="768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7B7E4" w14:textId="77777777" w:rsid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  <w:lastRenderedPageBreak/>
              <w:t>SBIRT Screening and Assessment Tools</w:t>
            </w:r>
          </w:p>
          <w:p w14:paraId="24CF3B62" w14:textId="5424A623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(Click on each Tool to learn more)</w:t>
            </w:r>
          </w:p>
        </w:tc>
      </w:tr>
      <w:tr w:rsidR="006D35DA" w:rsidRPr="006D35DA" w14:paraId="46E34A1F" w14:textId="77777777" w:rsidTr="00170D15">
        <w:trPr>
          <w:trHeight w:val="372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4472C4"/>
            <w:noWrap/>
            <w:vAlign w:val="center"/>
            <w:hideMark/>
          </w:tcPr>
          <w:p w14:paraId="724BF4A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Tool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66F5B23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Substance Type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7AC2B21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Mental Health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1A36C21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Patient Age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41C1E7B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Method of Administration</w:t>
            </w:r>
          </w:p>
        </w:tc>
      </w:tr>
      <w:tr w:rsidR="006D35DA" w:rsidRPr="006D35DA" w14:paraId="1E39FB54" w14:textId="77777777" w:rsidTr="00170D15">
        <w:trPr>
          <w:trHeight w:val="336"/>
        </w:trPr>
        <w:tc>
          <w:tcPr>
            <w:tcW w:w="288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9F5DA8" w14:textId="77777777" w:rsidR="006D35DA" w:rsidRPr="006D35DA" w:rsidRDefault="006D35DA" w:rsidP="006D35DA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D8BA1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Alcohol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7966F550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Drugs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DE07C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Depression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9DD581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Suicide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B89AC32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Anxiety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9FD05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Adult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D08225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Adolescent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1B7A1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Self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527AD8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6D35DA">
              <w:rPr>
                <w:rFonts w:ascii="Open Sans SemiBold" w:eastAsia="Times New Roman" w:hAnsi="Open Sans SemiBold" w:cs="Open Sans SemiBold"/>
                <w:color w:val="FFFFFF"/>
              </w:rPr>
              <w:t>Clinician</w:t>
            </w:r>
          </w:p>
        </w:tc>
      </w:tr>
      <w:tr w:rsidR="006D35DA" w:rsidRPr="006D35DA" w14:paraId="1126DB89" w14:textId="77777777" w:rsidTr="00170D15">
        <w:trPr>
          <w:trHeight w:val="63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316B77B8" w14:textId="37244E31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6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Alcohol Use Disorders Identification Test (AUDIT)</w:t>
              </w:r>
            </w:hyperlink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9C2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5F0A2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B51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11CC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01870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72DC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912EE0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0FC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E294AC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6D35DA" w:rsidRPr="006D35DA" w14:paraId="591BA94B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1AC0DA6F" w14:textId="62516372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7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Drug Abuse Screening Test (DAST-10)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8889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EE33B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12B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5CB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BE530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6A0B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87D43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AF2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21147B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6D35DA" w:rsidRPr="006D35DA" w14:paraId="32841DF8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153A90B1" w14:textId="106B3014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8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A61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69F81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FFCB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E82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E154F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6D4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621550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7EF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88ADE6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6D35DA" w:rsidRPr="006D35DA" w14:paraId="00CB37F6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117E7E2D" w14:textId="54A28C50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19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Columbia-Suicide Severity Rating Scale (C-SSRS)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37F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5F2B10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3FC52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CB3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C75592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870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8BBC5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0FE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5DF6A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6D35DA" w:rsidRPr="006D35DA" w14:paraId="04A8847B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0F2E980F" w14:textId="740904BF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0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Screening to Brief Intervention (S2BI)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3A1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9C492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040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017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2562CC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E19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DBAED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EBB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355FC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6D35DA" w:rsidRPr="006D35DA" w14:paraId="722F47CB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4FEF09DF" w14:textId="49FF3A89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1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CRAFFT (Car-Relax-Alone-Forget-Friends-Trouble)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89C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6461F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512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ECA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54B84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68EC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D8DE6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155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B880B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6D35DA" w:rsidRPr="006D35DA" w14:paraId="53004A50" w14:textId="77777777" w:rsidTr="00170D15">
        <w:trPr>
          <w:trHeight w:val="6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1AE229FD" w14:textId="695E139A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2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 Modified for Teens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907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C0495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C732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C56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0093AC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217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C6FFB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EFE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3E8EF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6D35DA" w:rsidRPr="006D35DA" w14:paraId="0FF7C7E6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4D2FC710" w14:textId="1B8F011C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3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Alcohol, Smoking and Substance Involvement Screening Test (ASSIST)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8F2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247295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866F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350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D52C2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A41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FF2BB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078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F9CB4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6D35DA" w:rsidRPr="006D35DA" w14:paraId="5562724E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2FBC6E04" w14:textId="4323BCD6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4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Opioid Risk Tool (ORT)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506A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7ADEDB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443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9E7D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0C1F734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5EE8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86BC0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38E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DBC00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6D35DA" w:rsidRPr="006D35DA" w14:paraId="1D5161E3" w14:textId="77777777" w:rsidTr="00170D15">
        <w:trPr>
          <w:trHeight w:val="636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4C6E7"/>
            <w:vAlign w:val="bottom"/>
            <w:hideMark/>
          </w:tcPr>
          <w:p w14:paraId="3CC80928" w14:textId="0E9ED293" w:rsidR="006D35DA" w:rsidRPr="006D35DA" w:rsidRDefault="001A27D6" w:rsidP="006D35DA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5" w:history="1">
              <w:r w:rsidR="006D35DA" w:rsidRPr="001A27D6">
                <w:rPr>
                  <w:rStyle w:val="Hyperlink"/>
                  <w:rFonts w:ascii="Open Sans" w:eastAsia="Times New Roman" w:hAnsi="Open Sans" w:cs="Open Sans"/>
                </w:rPr>
                <w:t>Generalized Anxiety Disorder 7-Item (GAD-7)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0FC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AF4E97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E14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51C1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393C79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9BE3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563A90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A41E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D1EBD6" w14:textId="77777777" w:rsidR="006D35DA" w:rsidRPr="006D35DA" w:rsidRDefault="006D35DA" w:rsidP="006D35D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6D35DA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</w:tbl>
    <w:p w14:paraId="51D859A9" w14:textId="1278CCE8" w:rsidR="00F92E67" w:rsidRDefault="00F92E67"/>
    <w:p w14:paraId="3F59ABBC" w14:textId="6E1E21C3" w:rsidR="0015397C" w:rsidRDefault="0015397C"/>
    <w:p w14:paraId="15022736" w14:textId="0EA6EF5A" w:rsidR="0015397C" w:rsidRDefault="0015397C"/>
    <w:p w14:paraId="35391408" w14:textId="4508C023" w:rsidR="0015397C" w:rsidRDefault="0015397C"/>
    <w:p w14:paraId="7BBFC6DE" w14:textId="073D2FC8" w:rsidR="00170D15" w:rsidRDefault="00170D15"/>
    <w:tbl>
      <w:tblPr>
        <w:tblW w:w="14490" w:type="dxa"/>
        <w:tblLook w:val="04A0" w:firstRow="1" w:lastRow="0" w:firstColumn="1" w:lastColumn="0" w:noHBand="0" w:noVBand="1"/>
      </w:tblPr>
      <w:tblGrid>
        <w:gridCol w:w="2880"/>
        <w:gridCol w:w="1080"/>
        <w:gridCol w:w="1080"/>
        <w:gridCol w:w="1503"/>
        <w:gridCol w:w="1377"/>
        <w:gridCol w:w="1260"/>
        <w:gridCol w:w="1260"/>
        <w:gridCol w:w="1440"/>
        <w:gridCol w:w="1350"/>
        <w:gridCol w:w="1260"/>
      </w:tblGrid>
      <w:tr w:rsidR="00170D15" w:rsidRPr="00170D15" w14:paraId="5F29302C" w14:textId="77777777" w:rsidTr="00170D15">
        <w:trPr>
          <w:trHeight w:val="768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072B9" w14:textId="77777777" w:rsid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000000"/>
                <w:sz w:val="28"/>
                <w:szCs w:val="28"/>
              </w:rPr>
              <w:lastRenderedPageBreak/>
              <w:t>SBIRT Screening and Assessment Tools</w:t>
            </w:r>
          </w:p>
          <w:p w14:paraId="01601C45" w14:textId="62323659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b/>
                <w:bCs/>
                <w:color w:val="00000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color w:val="000000"/>
              </w:rPr>
              <w:t>(Click on each Tool to learn more)</w:t>
            </w:r>
          </w:p>
        </w:tc>
      </w:tr>
      <w:tr w:rsidR="00170D15" w:rsidRPr="00170D15" w14:paraId="259E3626" w14:textId="77777777" w:rsidTr="00170D15">
        <w:trPr>
          <w:trHeight w:val="372"/>
        </w:trPr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4472C4"/>
            <w:noWrap/>
            <w:vAlign w:val="center"/>
            <w:hideMark/>
          </w:tcPr>
          <w:p w14:paraId="4A29EF2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Tool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45C8E1C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Substance Type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468A0F4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Mental Health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39798A16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Patient Age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4472C4"/>
            <w:noWrap/>
            <w:vAlign w:val="bottom"/>
            <w:hideMark/>
          </w:tcPr>
          <w:p w14:paraId="06B33FA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  <w:t>Method of Administration</w:t>
            </w:r>
          </w:p>
        </w:tc>
      </w:tr>
      <w:tr w:rsidR="00170D15" w:rsidRPr="00170D15" w14:paraId="092D1A91" w14:textId="77777777" w:rsidTr="00170D15">
        <w:trPr>
          <w:trHeight w:val="336"/>
        </w:trPr>
        <w:tc>
          <w:tcPr>
            <w:tcW w:w="288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901E08" w14:textId="77777777" w:rsidR="00170D15" w:rsidRPr="00170D15" w:rsidRDefault="00170D15" w:rsidP="00170D15">
            <w:pPr>
              <w:spacing w:after="0" w:line="240" w:lineRule="auto"/>
              <w:rPr>
                <w:rFonts w:ascii="Open Sans SemiBold" w:eastAsia="Times New Roman" w:hAnsi="Open Sans SemiBold" w:cs="Open Sans SemiBold"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0DCE4A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Alcohol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53CF35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Drugs</w:t>
            </w:r>
          </w:p>
        </w:tc>
        <w:tc>
          <w:tcPr>
            <w:tcW w:w="15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51646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Depression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854B36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Suicide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BA32C43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Anxiety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E5D16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Adult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49FCFD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Adolescent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1F60A8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Self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56FED48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</w:rPr>
            </w:pPr>
            <w:r w:rsidRPr="00170D15">
              <w:rPr>
                <w:rFonts w:ascii="Open Sans SemiBold" w:eastAsia="Times New Roman" w:hAnsi="Open Sans SemiBold" w:cs="Open Sans SemiBold"/>
                <w:color w:val="FFFFFF"/>
              </w:rPr>
              <w:t>Clinician</w:t>
            </w:r>
          </w:p>
        </w:tc>
      </w:tr>
      <w:tr w:rsidR="00170D15" w:rsidRPr="00170D15" w14:paraId="4D6F4AD5" w14:textId="77777777" w:rsidTr="00170D15">
        <w:trPr>
          <w:trHeight w:val="63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2260E207" w14:textId="3D546A8D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6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Alcohol Use Disorders Identification Test (AUDIT)</w:t>
              </w:r>
            </w:hyperlink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69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E5AADC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E99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C78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B3798E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B005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582B6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9BB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1067E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170D15" w:rsidRPr="00170D15" w14:paraId="523B5513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4196AA84" w14:textId="350531B2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7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Drug Abuse Screening Test (DAST-10)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5B53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74630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089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5FA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4563B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E383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97E59E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ADB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265FF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5F05FFCD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493BA067" w14:textId="12F93346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8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7BD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ECBA9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809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8C2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A96F1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AFE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C4160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B2C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B244C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170D15" w:rsidRPr="00170D15" w14:paraId="165B7652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04335695" w14:textId="43ECF84D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29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Columbia-Suicide Severity Rating Scale (C-SSRS)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565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35202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E03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8CD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A71A86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81C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CCE6A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0DA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4C8A1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781ED3C5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4DD6DDF6" w14:textId="1A9266DE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0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Screening to Brief Intervention (S2BI)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0CB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10ACD5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EB3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F67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E4571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F3A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DA8655E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A6F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23D13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27585681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51AF2724" w14:textId="40CC95D1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1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CRAFFT (Car-Relax-Alone-Forget-Friends-Trouble)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6113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01FD4E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664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ED4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120F0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C09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A7D4F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263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0A0794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3848C34B" w14:textId="77777777" w:rsidTr="00170D15">
        <w:trPr>
          <w:trHeight w:val="6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02FB6CEF" w14:textId="2E2592C1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2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Patient Health Questionnaire (PHQ-9) Modified for Teens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B22E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56440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80F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6136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7D2F4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EC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BBF48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FE1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241904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170D15" w:rsidRPr="00170D15" w14:paraId="69BDD370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5A78E35E" w14:textId="785C3705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3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Alcohol, Smoking and Substance Involvement Screening Test (ASSIST)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862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DA293C9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450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3AE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FD27C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DDC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4AB36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FC7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ACE5C7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3C02FEE2" w14:textId="77777777" w:rsidTr="00170D15">
        <w:trPr>
          <w:trHeight w:val="312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32654ED9" w14:textId="00B40AED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4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Opioid Risk Tool (ORT)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A88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E4511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861A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621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3EB95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317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CBB3E3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0FDD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F8A69A0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170D15" w:rsidRPr="00170D15" w14:paraId="62F18C1D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B4C6E7"/>
            <w:vAlign w:val="bottom"/>
            <w:hideMark/>
          </w:tcPr>
          <w:p w14:paraId="59F9032F" w14:textId="3689AD43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5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Generalized Anxiety Disorder 7-Item (GAD-7)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0F2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DED07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678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7B4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20549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2F9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83A9C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A6D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AE54A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  <w:tr w:rsidR="00170D15" w:rsidRPr="00170D15" w14:paraId="2E8583DF" w14:textId="77777777" w:rsidTr="00170D15">
        <w:trPr>
          <w:trHeight w:val="624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4C6E7"/>
            <w:vAlign w:val="bottom"/>
            <w:hideMark/>
          </w:tcPr>
          <w:p w14:paraId="67991664" w14:textId="4A16678D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6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Ask Suicide Screening Questionnaire (ASQ)</w:t>
              </w:r>
            </w:hyperlink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DCB5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ABF88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092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AF8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9ABAD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C02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7B420F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DB2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61D06B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</w:tr>
      <w:tr w:rsidR="00170D15" w:rsidRPr="00170D15" w14:paraId="588B13FA" w14:textId="77777777" w:rsidTr="00170D15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4C6E7"/>
            <w:vAlign w:val="bottom"/>
            <w:hideMark/>
          </w:tcPr>
          <w:p w14:paraId="5320C42C" w14:textId="58E0E4EA" w:rsidR="00170D15" w:rsidRPr="00170D15" w:rsidRDefault="001A27D6" w:rsidP="00170D15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u w:val="single"/>
              </w:rPr>
            </w:pPr>
            <w:hyperlink r:id="rId37" w:history="1">
              <w:r w:rsidR="00170D15" w:rsidRPr="001A27D6">
                <w:rPr>
                  <w:rStyle w:val="Hyperlink"/>
                  <w:rFonts w:ascii="Open Sans" w:eastAsia="Times New Roman" w:hAnsi="Open Sans" w:cs="Open Sans"/>
                </w:rPr>
                <w:t>Edinburgh Postnatal Depression Scale (EPDS)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B4BC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7AC679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D6C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2A912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2CFF77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4F98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67727A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A0B1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E46F34" w14:textId="77777777" w:rsidR="00170D15" w:rsidRPr="00170D15" w:rsidRDefault="00170D15" w:rsidP="00170D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</w:rPr>
            </w:pPr>
            <w:r w:rsidRPr="00170D15">
              <w:rPr>
                <w:rFonts w:ascii="Open Sans" w:eastAsia="Times New Roman" w:hAnsi="Open Sans" w:cs="Open Sans"/>
                <w:color w:val="000000"/>
              </w:rPr>
              <w:t> </w:t>
            </w:r>
          </w:p>
        </w:tc>
      </w:tr>
    </w:tbl>
    <w:p w14:paraId="515ECC52" w14:textId="77777777" w:rsidR="00170D15" w:rsidRDefault="00170D15"/>
    <w:sectPr w:rsidR="00170D15" w:rsidSect="00F92E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7"/>
    <w:rsid w:val="000C1E30"/>
    <w:rsid w:val="0015397C"/>
    <w:rsid w:val="00170D15"/>
    <w:rsid w:val="001A27D6"/>
    <w:rsid w:val="001A7302"/>
    <w:rsid w:val="003F0682"/>
    <w:rsid w:val="004D053F"/>
    <w:rsid w:val="006D35DA"/>
    <w:rsid w:val="00740B1B"/>
    <w:rsid w:val="009629BA"/>
    <w:rsid w:val="00DD1806"/>
    <w:rsid w:val="00F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DD41"/>
  <w15:chartTrackingRefBased/>
  <w15:docId w15:val="{B1F46C46-9694-4E0A-80DE-174E4E63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mh.nih.gov/research/research-conducted-at-nimh/asq-toolkit-materials" TargetMode="External"/><Relationship Id="rId18" Type="http://schemas.openxmlformats.org/officeDocument/2006/relationships/hyperlink" Target="https://med.stanford.edu/fastlab/research/imapp/msrs/_jcr_content/main/accordion/accordion_content3/download_256324296/file.res/PHQ9%20id%20date%2008.03.pdf" TargetMode="External"/><Relationship Id="rId26" Type="http://schemas.openxmlformats.org/officeDocument/2006/relationships/hyperlink" Target="https://auditscreen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rafft.org/" TargetMode="External"/><Relationship Id="rId34" Type="http://schemas.openxmlformats.org/officeDocument/2006/relationships/hyperlink" Target="https://nida.nih.gov/sites/default/files/opioidrisktool.pdf" TargetMode="External"/><Relationship Id="rId7" Type="http://schemas.openxmlformats.org/officeDocument/2006/relationships/hyperlink" Target="https://auditscreen.org/" TargetMode="External"/><Relationship Id="rId12" Type="http://schemas.openxmlformats.org/officeDocument/2006/relationships/hyperlink" Target="https://www.aacap.org/App_Themes/AACAP/docs/member_resources/toolbox_for_clinical_practice_and_outcomes/symptoms/GLAD-PC_PHQ-9.pdf" TargetMode="External"/><Relationship Id="rId17" Type="http://schemas.openxmlformats.org/officeDocument/2006/relationships/hyperlink" Target="https://gwep.usc.edu/wp-content/uploads/2019/11/DAST-10-drug-abuse-screening-test.pdf" TargetMode="External"/><Relationship Id="rId25" Type="http://schemas.openxmlformats.org/officeDocument/2006/relationships/hyperlink" Target="https://adaa.org/sites/default/files/GAD-7_Anxiety-updated_0.pdf" TargetMode="External"/><Relationship Id="rId33" Type="http://schemas.openxmlformats.org/officeDocument/2006/relationships/hyperlink" Target="http://apps.who.int/iris/bitstream/handle/10665/44320/9789241599382_eng.pdf;jsessionid=1B085F25210045619ADE4FCF030576AA?sequence=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uditscreen.org/" TargetMode="External"/><Relationship Id="rId20" Type="http://schemas.openxmlformats.org/officeDocument/2006/relationships/hyperlink" Target="https://www.samhsa.gov/resource/ebp/screening-brief-intervention-s2bi" TargetMode="External"/><Relationship Id="rId29" Type="http://schemas.openxmlformats.org/officeDocument/2006/relationships/hyperlink" Target="https://cssrs.columbia.e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nida.nih.gov/sites/default/files/opioidrisktool.pdf" TargetMode="External"/><Relationship Id="rId11" Type="http://schemas.openxmlformats.org/officeDocument/2006/relationships/hyperlink" Target="https://med.stanford.edu/fastlab/research/imapp/msrs/_jcr_content/main/accordion/accordion_content3/download_256324296/file.res/PHQ9%20id%20date%2008.03.pdf" TargetMode="External"/><Relationship Id="rId24" Type="http://schemas.openxmlformats.org/officeDocument/2006/relationships/hyperlink" Target="https://nida.nih.gov/sites/default/files/opioidrisktool.pdf" TargetMode="External"/><Relationship Id="rId32" Type="http://schemas.openxmlformats.org/officeDocument/2006/relationships/hyperlink" Target="https://www.aacap.org/App_Themes/AACAP/docs/member_resources/toolbox_for_clinical_practice_and_outcomes/symptoms/GLAD-PC_PHQ-9.pdf" TargetMode="External"/><Relationship Id="rId37" Type="http://schemas.openxmlformats.org/officeDocument/2006/relationships/hyperlink" Target="https://med.stanford.edu/content/dam/sm/ppc/documents/DBP/EDPS_text_added.pdf" TargetMode="External"/><Relationship Id="rId5" Type="http://schemas.openxmlformats.org/officeDocument/2006/relationships/hyperlink" Target="https://crafft.org/" TargetMode="External"/><Relationship Id="rId15" Type="http://schemas.openxmlformats.org/officeDocument/2006/relationships/hyperlink" Target="https://adaa.org/sites/default/files/GAD-7_Anxiety-updated_0.pdf" TargetMode="External"/><Relationship Id="rId23" Type="http://schemas.openxmlformats.org/officeDocument/2006/relationships/hyperlink" Target="http://apps.who.int/iris/bitstream/handle/10665/44320/9789241599382_eng.pdf;jsessionid=1B085F25210045619ADE4FCF030576AA?sequence=1" TargetMode="External"/><Relationship Id="rId28" Type="http://schemas.openxmlformats.org/officeDocument/2006/relationships/hyperlink" Target="https://med.stanford.edu/fastlab/research/imapp/msrs/_jcr_content/main/accordion/accordion_content3/download_256324296/file.res/PHQ9%20id%20date%2008.03.pdf" TargetMode="External"/><Relationship Id="rId36" Type="http://schemas.openxmlformats.org/officeDocument/2006/relationships/hyperlink" Target="https://www.nimh.nih.gov/research/research-conducted-at-nimh/asq-toolkit-materials" TargetMode="External"/><Relationship Id="rId10" Type="http://schemas.openxmlformats.org/officeDocument/2006/relationships/hyperlink" Target="https://sbirt.webs.com/DAST%20multiple%20versions.pdf" TargetMode="External"/><Relationship Id="rId19" Type="http://schemas.openxmlformats.org/officeDocument/2006/relationships/hyperlink" Target="https://cssrs.columbia.edu/" TargetMode="External"/><Relationship Id="rId31" Type="http://schemas.openxmlformats.org/officeDocument/2006/relationships/hyperlink" Target="https://crafft.org/" TargetMode="External"/><Relationship Id="rId4" Type="http://schemas.openxmlformats.org/officeDocument/2006/relationships/hyperlink" Target="https://www.samhsa.gov/resource/ebp/screening-brief-intervention-s2bi" TargetMode="External"/><Relationship Id="rId9" Type="http://schemas.openxmlformats.org/officeDocument/2006/relationships/hyperlink" Target="https://gwep.usc.edu/wp-content/uploads/2019/11/DAST-10-drug-abuse-screening-test.pdf" TargetMode="External"/><Relationship Id="rId14" Type="http://schemas.openxmlformats.org/officeDocument/2006/relationships/hyperlink" Target="https://cssrs.columbia.edu/" TargetMode="External"/><Relationship Id="rId22" Type="http://schemas.openxmlformats.org/officeDocument/2006/relationships/hyperlink" Target="https://www.aacap.org/App_Themes/AACAP/docs/member_resources/toolbox_for_clinical_practice_and_outcomes/symptoms/GLAD-PC_PHQ-9.pdf" TargetMode="External"/><Relationship Id="rId27" Type="http://schemas.openxmlformats.org/officeDocument/2006/relationships/hyperlink" Target="https://gwep.usc.edu/wp-content/uploads/2019/11/DAST-10-drug-abuse-screening-test.pdf" TargetMode="External"/><Relationship Id="rId30" Type="http://schemas.openxmlformats.org/officeDocument/2006/relationships/hyperlink" Target="https://www.samhsa.gov/resource/ebp/screening-brief-intervention-s2bi" TargetMode="External"/><Relationship Id="rId35" Type="http://schemas.openxmlformats.org/officeDocument/2006/relationships/hyperlink" Target="https://adaa.org/sites/default/files/GAD-7_Anxiety-updated_0.pdf" TargetMode="External"/><Relationship Id="rId8" Type="http://schemas.openxmlformats.org/officeDocument/2006/relationships/hyperlink" Target="http://apps.who.int/iris/bitstream/handle/10665/44320/9789241599382_eng.pdf;jsessionid=1B085F25210045619ADE4FCF030576AA?sequence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Gary</dc:creator>
  <cp:keywords/>
  <dc:description/>
  <cp:lastModifiedBy>Rachal, Cole</cp:lastModifiedBy>
  <cp:revision>7</cp:revision>
  <dcterms:created xsi:type="dcterms:W3CDTF">2023-01-31T19:52:00Z</dcterms:created>
  <dcterms:modified xsi:type="dcterms:W3CDTF">2023-04-20T19:39:00Z</dcterms:modified>
</cp:coreProperties>
</file>